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E" w:rsidRP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ПРАВИТЕЛЬСТВО РОССИЙСКОЙ ФЕДЕРАЦИИ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ПОСТАНОВЛЕНИЕ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от 27 июня 2020 г. № 938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МОСКВА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 xml:space="preserve">Об утверждении Положения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контроля за</w:t>
      </w:r>
      <w:proofErr w:type="gramEnd"/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 xml:space="preserve"> использованием средств, предоставленных по таким займам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(В редакции Постановления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В соответствии с частью 17 статьи 33 Федерального закона "О введении в действие Градостроительного кодекса Российской Федерации" Правительство Российской Федерации постановляет: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Утвердить прилагаемое Положение 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контроля за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использованием средств, предоставленных по таким займам.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right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Председатель Правительства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right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Российской Федерации  </w:t>
      </w:r>
      <w:proofErr w:type="spell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М.Мишустин</w:t>
      </w:r>
      <w:proofErr w:type="spellEnd"/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Default="0049036E" w:rsidP="0049036E">
      <w:pPr>
        <w:shd w:val="clear" w:color="auto" w:fill="FDFDFD"/>
        <w:spacing w:after="0" w:line="240" w:lineRule="auto"/>
        <w:jc w:val="right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val="en-US"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УТВЕРЖДЕНО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right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постановлением Правительства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right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Российской Федерации</w:t>
      </w:r>
      <w:r w:rsidR="00E51F08">
        <w:rPr>
          <w:rFonts w:ascii="Helvetica Neue" w:eastAsia="Times New Roman" w:hAnsi="Helvetica Neue" w:cs="Times New Roman"/>
          <w:color w:val="111111"/>
          <w:sz w:val="27"/>
          <w:szCs w:val="27"/>
          <w:lang w:val="en-US" w:eastAsia="ru-RU"/>
        </w:rPr>
        <w:t xml:space="preserve"> </w:t>
      </w: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от 27 июня 2020 г. № 938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val="en-US"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ПОЛОЖЕНИЕ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 xml:space="preserve">об отдельных условиях предоставления займов членам саморегулируемых организаций и порядке осуществления </w:t>
      </w:r>
      <w:proofErr w:type="gramStart"/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контроля за</w:t>
      </w:r>
      <w:proofErr w:type="gramEnd"/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 xml:space="preserve"> использованием средств, предоставленных по таким займам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b/>
          <w:bCs/>
          <w:color w:val="111111"/>
          <w:sz w:val="27"/>
          <w:szCs w:val="27"/>
          <w:lang w:eastAsia="ru-RU"/>
        </w:rPr>
        <w:t>(В редакции Постановления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 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1. 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Настоящее Положение определяет предельные размеры займов для одного члена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за счет средств компенсационного фонда обеспечения договорных обязательств таких саморегулируемых организаций (далее соответственно - заем, саморегулируемая организация, компенсационный фонд),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быть предоставлены указанные займы, и порядок 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контроля за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использованием средств, предоставленных по таким займам.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2. Предельные размеры займов для одного члена саморегулируемой организации не могут превышать 15 процентов от 50 процентов средств компенсационного фонда при условии, что 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решения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3. Предельные значения процентов за пользование займами не могут превышать 1/2 ключевой ставки Центрального банка Российской Федерации, действующей на день выдачи займа.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4. Заем может быть предоставлен на следующие цели: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а) 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 (В редакции Постановления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б) 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и 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"О контрактной системе в сфере закупок товаров, работ, услуг для обеспечения государственных и муниципальных нужд" и "О закупках товаров, работ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, услуг отдельными видами юридических лиц", постановлением Правительства Российской Федерации от 1 июля 2016 г. № 615 "О порядке привлечения подрядных организаций для оказания услуг и (или) выполнения работ по капитальному ремонту общего имущества 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в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"Об участии в долевом строительстве многоквартирных домов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и иных объектов недвижимости и о внесении изменений в некоторые законодательные акты Российской Федерации" (далее - договор подряда); (В редакции Постановления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г) уплата обеспечения заявки на участие в закупке работ в целях заключения договора подряда; (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Дополнен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- Постановление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д) 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 (или) соглашений о государственно-частном партнерстве, </w:t>
      </w:r>
      <w:proofErr w:type="spell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муниципально</w:t>
      </w:r>
      <w:proofErr w:type="spell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-частном партнерстве; (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Дополнен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- Постановление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е) 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 (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Дополнен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- Постановление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5. Предельный срок предоставления займа не может составлять более 1 года со дня заключения договора о предоставлении займа (далее - договор займа), а в случае, если заем предоставлен на цели, предусмотренные подпунктом "б" пункта 4 настоящего Положения, - более 5 рабочих дней со дня указанного в договоре подряда срока исполнения обязательств по нему.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6. Заем предоставляется при условии соответствия члена саморегулируемой организации следующим требованиям: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а) член саморегулируемой организации не имеет задолженности по выплате заработной платы на 1-е число месяца, предшествующего месяцу, в котором подается заявка на получение займа (далее - заявка); (В редакции Постановления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б) член саморегулируемой организации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 рублей; (В редакции Постановления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в) член саморегулируемой организации 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г) 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д) член саморегулируемой организации не находится в реестрах недобросовестных поставщиков, ведение которых осуществляется в соответствии с федеральными законами "О закупках товаров, работ, услуг отдельными видами юридических лиц" и "О контрактной системе в сфере закупок товаров, работ, услуг для обеспечения государственных и муниципальных нужд";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е) учредители (участники) или члены коллегиального исполнительного органа, единоличный исполнительный орган члена саморегулируемой организации - юридического лица, а в случае передачи полномочий единоличного исполнительного органа управляющей организации или управляющему 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ж) учредители (участники) или члены коллегиального исполнительного органа, единоличный исполнительный орган члена саморегулируемой организации - юридического лица, а в случае передачи полномочий единоличного исполнительного органа управляющей организации или управляющему 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"О несостоятельности (банкротстве)";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з) 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залог имущества стоимостью, превышающей сумму займа не менее чем на 30 процентов;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уступка права требования денежных обязательств по договорам подряда на сумму запрашиваемого займа;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поручительство учредителей (участников), единоличного исполнительного органа заемщика - юридического лица, поручительство иных лиц;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и) 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отказ кредитной организации в списании денежных сре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дств с б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списание денежных средств на специальный банковский счет, на котором размещены средства компенсационного фонда (далее 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к) член саморегулируемой организации имеет заключенные четырехсторонние соглашения с саморегулируемой организацией, 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процентов за пользование займом; (В редакции Постановления Правительства Российской Федерации от 20.03.2021 № 423)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л) член саморегулируемой организации имеет план расходования займа с указанием целей его использования, соответствующих пункту 4 настоящего Положения, и лиц, в пользу которых будут осуществляться платежи за счет средств займа;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м) член саморегулируемой организации представил следующие документы, подтверждающие его соответствие указанным требованиям: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справка об отсутствии задолженности по выплате заработной платы работникам члена саморегулируемой организации - юридического лица по состоянию на 1 апреля 2020 г., подписанная уполномоченным лицом члена саморегулируемой организации;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справка о наличии (отсутствии) непогашенной или неснятой судимости за преступления в сфере экономики у лиц, указанных в подпункте "е" пункта 6 настоящего Положения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копии бухгалтерской (финансовой) отчетности за год, предшествующий году подачи документов;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сведения о наличии (отсутствии) привлечения к субсидиарной ответственности лиц, указанных в подпункте "ж" пункта 6 настоящего Положения;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обязательство об обеспечении исполнения обязательств заемщика по договору займа, указанное в подпункте "з" пункта 6 настоящего Положения;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договор банковского счета, указанный в подпункте "и" пункта 6 настоящего Положения;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соглашения, указанные в подпункте "к" пункта 6 настоящего Положения;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справка налогового органа об открытых банковских счетах заемщика в кредитных организациях;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план расходования займа с указанием целей его использования, соответствующих пункту 4 настоящего Положения, и лиц, в пользу которых будут осуществляться платежи за счет средств займа.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7. 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Контроль за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использованием средств займа осуществляется саморегулируемой организацией, предоставившей такой заем.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ежемесячно 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отчетному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В случае выявления саморегулируемой организацией несоответствия производимых заемщиком расходов целям получения займа 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В случае невыполнения заемщиком данных требований саморегулируемая организация обращается в кредитные организации, указанные в подпункте "к" пункта 6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8. Саморегулируемая организация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либо в Национальное объединение саморегулируемых организаций, основанных на членстве лиц, осуществляющих строительство: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решения о предоставлении займов и копии документов, представленных в соответствии с подпунктом "м" пункта 6 настоящего Положения, - в течение 3 рабочих дней со дня принятия таких решений;</w:t>
      </w:r>
    </w:p>
    <w:p w:rsidR="0049036E" w:rsidRPr="0049036E" w:rsidRDefault="0049036E" w:rsidP="0049036E">
      <w:pPr>
        <w:shd w:val="clear" w:color="auto" w:fill="FDFDFD"/>
        <w:spacing w:after="0" w:line="240" w:lineRule="auto"/>
        <w:ind w:firstLine="284"/>
        <w:jc w:val="both"/>
        <w:textAlignment w:val="baseline"/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</w:pPr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 - ежемесячно, не позднее 10-го числа месяца, следующего </w:t>
      </w:r>
      <w:proofErr w:type="gramStart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>за</w:t>
      </w:r>
      <w:proofErr w:type="gramEnd"/>
      <w:r w:rsidRPr="0049036E">
        <w:rPr>
          <w:rFonts w:ascii="Helvetica Neue" w:eastAsia="Times New Roman" w:hAnsi="Helvetica Neue" w:cs="Times New Roman"/>
          <w:color w:val="111111"/>
          <w:sz w:val="27"/>
          <w:szCs w:val="27"/>
          <w:lang w:eastAsia="ru-RU"/>
        </w:rPr>
        <w:t xml:space="preserve"> отчетным.</w:t>
      </w:r>
    </w:p>
    <w:p w:rsidR="00C93FE2" w:rsidRDefault="00C93FE2"/>
    <w:sectPr w:rsidR="00C9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6E"/>
    <w:rsid w:val="0049036E"/>
    <w:rsid w:val="00C93FE2"/>
    <w:rsid w:val="00E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0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0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03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03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Смирнов</dc:creator>
  <cp:lastModifiedBy>Юрий Смирнов</cp:lastModifiedBy>
  <cp:revision>2</cp:revision>
  <dcterms:created xsi:type="dcterms:W3CDTF">2022-04-06T13:06:00Z</dcterms:created>
  <dcterms:modified xsi:type="dcterms:W3CDTF">2022-04-07T14:47:00Z</dcterms:modified>
</cp:coreProperties>
</file>