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B4ED0" w:rsidRPr="008C0CB5" w:rsidTr="001E2F3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ED0" w:rsidRPr="008C0CB5" w:rsidRDefault="004B4ED0" w:rsidP="00762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ED0" w:rsidRPr="008C0CB5" w:rsidRDefault="0036168A" w:rsidP="0036168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C0C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Положение-ЛНА-34</w:t>
            </w:r>
            <w:r w:rsidR="004B4ED0" w:rsidRPr="008C0CB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-2012</w:t>
            </w:r>
          </w:p>
        </w:tc>
      </w:tr>
      <w:tr w:rsidR="004B4ED0" w:rsidRPr="008C0CB5" w:rsidTr="001E2F3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D0" w:rsidRPr="008C0CB5" w:rsidRDefault="004B4ED0" w:rsidP="00762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D0" w:rsidRPr="008C0CB5" w:rsidRDefault="0036168A" w:rsidP="00B37843">
            <w:pPr>
              <w:tabs>
                <w:tab w:val="left" w:pos="684"/>
              </w:tabs>
              <w:spacing w:after="0" w:line="240" w:lineRule="auto"/>
              <w:ind w:right="317" w:firstLine="1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0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расходах и сборах </w:t>
            </w:r>
            <w:r w:rsidR="004B4ED0" w:rsidRPr="008C0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Третейского суда при </w:t>
            </w:r>
            <w:r w:rsidR="00B37843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Ассоциации работодателей</w:t>
            </w:r>
            <w:r w:rsidR="004B4ED0" w:rsidRPr="008C0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«Саморегулируемая организация</w:t>
            </w:r>
            <w:r w:rsidR="004B4ED0" w:rsidRPr="008C0CB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«Межрегиональное  </w:t>
            </w:r>
            <w:r w:rsidR="004F2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объединение </w:t>
            </w:r>
            <w:r w:rsidR="004B4ED0" w:rsidRPr="008C0CB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строительных и монтажных организаций  «</w:t>
            </w:r>
            <w:proofErr w:type="spellStart"/>
            <w:r w:rsidR="004B4ED0" w:rsidRPr="008C0CB5">
              <w:rPr>
                <w:rFonts w:ascii="Times New Roman" w:hAnsi="Times New Roman" w:cs="Times New Roman"/>
                <w:bCs/>
                <w:sz w:val="24"/>
                <w:szCs w:val="24"/>
              </w:rPr>
              <w:t>Стройкорпорация</w:t>
            </w:r>
            <w:proofErr w:type="spellEnd"/>
            <w:r w:rsidR="004B4ED0" w:rsidRPr="008C0CB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B4ED0" w:rsidRPr="008C0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4B4ED0" w:rsidRPr="008C0CB5" w:rsidTr="001E2F37">
        <w:tc>
          <w:tcPr>
            <w:tcW w:w="9498" w:type="dxa"/>
            <w:gridSpan w:val="2"/>
            <w:vAlign w:val="center"/>
          </w:tcPr>
          <w:p w:rsidR="004B4ED0" w:rsidRPr="008C0CB5" w:rsidRDefault="004B4ED0" w:rsidP="007624AD">
            <w:pPr>
              <w:pStyle w:val="msonormalbullet1gif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47" w:right="17"/>
              <w:jc w:val="center"/>
              <w:rPr>
                <w:b/>
              </w:rPr>
            </w:pPr>
            <w:r w:rsidRPr="008C0CB5">
              <w:rPr>
                <w:b/>
              </w:rPr>
              <w:t>УТВЕРЖДЕНО:</w:t>
            </w:r>
          </w:p>
        </w:tc>
      </w:tr>
      <w:tr w:rsidR="004B4ED0" w:rsidRPr="008C0CB5" w:rsidTr="001E2F37">
        <w:tc>
          <w:tcPr>
            <w:tcW w:w="1843" w:type="dxa"/>
            <w:vAlign w:val="center"/>
          </w:tcPr>
          <w:p w:rsidR="004B4ED0" w:rsidRPr="008C0CB5" w:rsidRDefault="004B4ED0" w:rsidP="00762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 1</w:t>
            </w:r>
          </w:p>
        </w:tc>
        <w:tc>
          <w:tcPr>
            <w:tcW w:w="7655" w:type="dxa"/>
            <w:vAlign w:val="center"/>
          </w:tcPr>
          <w:p w:rsidR="004B4ED0" w:rsidRPr="008C0CB5" w:rsidRDefault="0058017B" w:rsidP="0058017B">
            <w:pPr>
              <w:pStyle w:val="msonormalbullet1gif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47" w:right="17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Решением Совета </w:t>
            </w:r>
            <w:r w:rsidRPr="008C0CB5">
              <w:rPr>
                <w:bCs/>
              </w:rPr>
              <w:t>Некоммерческо</w:t>
            </w:r>
            <w:r>
              <w:rPr>
                <w:bCs/>
              </w:rPr>
              <w:t>го</w:t>
            </w:r>
            <w:r w:rsidRPr="008C0CB5">
              <w:rPr>
                <w:bCs/>
              </w:rPr>
              <w:t xml:space="preserve"> партнерств</w:t>
            </w:r>
            <w:r>
              <w:rPr>
                <w:bCs/>
              </w:rPr>
              <w:t>а</w:t>
            </w:r>
            <w:r w:rsidRPr="008C0CB5">
              <w:rPr>
                <w:bCs/>
              </w:rPr>
              <w:t xml:space="preserve"> «Саморегулируемая организация</w:t>
            </w:r>
            <w:r>
              <w:rPr>
                <w:bCs/>
              </w:rPr>
              <w:t xml:space="preserve"> </w:t>
            </w:r>
            <w:r w:rsidRPr="008C0CB5">
              <w:rPr>
                <w:bCs/>
              </w:rPr>
              <w:t>«Межрегиональное  Партнерство строительных и монтажных организаций  «</w:t>
            </w:r>
            <w:proofErr w:type="spellStart"/>
            <w:r w:rsidRPr="008C0CB5">
              <w:rPr>
                <w:bCs/>
              </w:rPr>
              <w:t>Стройкорпорация</w:t>
            </w:r>
            <w:proofErr w:type="spellEnd"/>
            <w:r w:rsidRPr="008C0CB5">
              <w:rPr>
                <w:bCs/>
              </w:rPr>
              <w:t>»</w:t>
            </w:r>
            <w:r>
              <w:rPr>
                <w:bCs/>
              </w:rPr>
              <w:t xml:space="preserve"> от 30 марта 2012 г., протокол № 98</w:t>
            </w:r>
          </w:p>
        </w:tc>
      </w:tr>
      <w:tr w:rsidR="00B37843" w:rsidRPr="008C0CB5" w:rsidTr="001E2F37">
        <w:tc>
          <w:tcPr>
            <w:tcW w:w="1843" w:type="dxa"/>
            <w:vAlign w:val="center"/>
          </w:tcPr>
          <w:p w:rsidR="00B37843" w:rsidRPr="008C0CB5" w:rsidRDefault="00B37843" w:rsidP="00B37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Редакция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B37843" w:rsidRDefault="00B37843" w:rsidP="004F2940">
            <w:pPr>
              <w:pStyle w:val="msonormalbullet1gif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47" w:right="17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Решением Совета </w:t>
            </w:r>
            <w:r>
              <w:rPr>
                <w:bCs/>
              </w:rPr>
              <w:t>Ассоциации работодателей</w:t>
            </w:r>
            <w:r w:rsidRPr="008C0CB5">
              <w:rPr>
                <w:bCs/>
              </w:rPr>
              <w:t xml:space="preserve"> «Саморегулируемая организация</w:t>
            </w:r>
            <w:r>
              <w:rPr>
                <w:bCs/>
              </w:rPr>
              <w:t xml:space="preserve"> </w:t>
            </w:r>
            <w:r w:rsidRPr="008C0CB5">
              <w:rPr>
                <w:bCs/>
              </w:rPr>
              <w:t xml:space="preserve">«Межрегиональное  </w:t>
            </w:r>
            <w:r w:rsidR="004F2940">
              <w:rPr>
                <w:bCs/>
              </w:rPr>
              <w:t xml:space="preserve">объединение </w:t>
            </w:r>
            <w:r w:rsidRPr="008C0CB5">
              <w:rPr>
                <w:bCs/>
              </w:rPr>
              <w:t>строительных и монтажных организаций  «</w:t>
            </w:r>
            <w:proofErr w:type="spellStart"/>
            <w:r w:rsidRPr="008C0CB5">
              <w:rPr>
                <w:bCs/>
              </w:rPr>
              <w:t>Стройкорпорация</w:t>
            </w:r>
            <w:proofErr w:type="spellEnd"/>
            <w:r w:rsidRPr="008C0CB5">
              <w:rPr>
                <w:bCs/>
              </w:rPr>
              <w:t>»</w:t>
            </w:r>
            <w:r>
              <w:rPr>
                <w:bCs/>
              </w:rPr>
              <w:t xml:space="preserve"> от </w:t>
            </w:r>
            <w:r>
              <w:rPr>
                <w:bCs/>
              </w:rPr>
              <w:t>26</w:t>
            </w:r>
            <w:r>
              <w:rPr>
                <w:bCs/>
              </w:rPr>
              <w:t xml:space="preserve"> ма</w:t>
            </w:r>
            <w:r>
              <w:rPr>
                <w:bCs/>
              </w:rPr>
              <w:t>я</w:t>
            </w:r>
            <w:r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>
              <w:rPr>
                <w:bCs/>
              </w:rPr>
              <w:t xml:space="preserve"> г., протокол № </w:t>
            </w:r>
            <w:r>
              <w:rPr>
                <w:bCs/>
              </w:rPr>
              <w:t>230</w:t>
            </w:r>
          </w:p>
        </w:tc>
      </w:tr>
    </w:tbl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4B4ED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8C0CB5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8C0CB5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8C0CB5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8C0CB5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8C0CB5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8C0CB5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8C0CB5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8C0CB5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8C0CB5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8C0CB5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8C0CB5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8C0CB5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8C0CB5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8C0CB5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8C0CB5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Default="007624AD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880" w:rsidRPr="008C0CB5" w:rsidRDefault="008A4880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FE7" w:rsidRDefault="009E2FE7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FE7" w:rsidRDefault="009E2FE7" w:rsidP="007624AD">
      <w:pPr>
        <w:tabs>
          <w:tab w:val="left" w:pos="-567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D0" w:rsidRPr="008C0CB5" w:rsidRDefault="008C0CB5" w:rsidP="001B1E3B">
      <w:pPr>
        <w:tabs>
          <w:tab w:val="left" w:pos="-567"/>
        </w:tabs>
        <w:spacing w:after="0" w:line="288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CB5">
        <w:rPr>
          <w:rFonts w:ascii="Times New Roman" w:hAnsi="Times New Roman" w:cs="Times New Roman"/>
          <w:b/>
          <w:sz w:val="24"/>
          <w:szCs w:val="24"/>
        </w:rPr>
        <w:lastRenderedPageBreak/>
        <w:t>Положение о расходах и сборах</w:t>
      </w:r>
    </w:p>
    <w:p w:rsidR="004B4ED0" w:rsidRPr="008C0CB5" w:rsidRDefault="004B4ED0" w:rsidP="001B1E3B">
      <w:pPr>
        <w:tabs>
          <w:tab w:val="left" w:pos="-567"/>
        </w:tabs>
        <w:spacing w:after="0" w:line="288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CB5">
        <w:rPr>
          <w:rFonts w:ascii="Times New Roman" w:hAnsi="Times New Roman" w:cs="Times New Roman"/>
          <w:b/>
          <w:sz w:val="24"/>
          <w:szCs w:val="24"/>
        </w:rPr>
        <w:t xml:space="preserve">Третейского суда при </w:t>
      </w:r>
      <w:r w:rsidR="00C565ED">
        <w:rPr>
          <w:rFonts w:ascii="Times New Roman" w:hAnsi="Times New Roman" w:cs="Times New Roman"/>
          <w:b/>
          <w:sz w:val="24"/>
          <w:szCs w:val="24"/>
        </w:rPr>
        <w:t>Ассоциации работодателей</w:t>
      </w:r>
      <w:r w:rsidRPr="008C0CB5">
        <w:rPr>
          <w:rFonts w:ascii="Times New Roman" w:hAnsi="Times New Roman" w:cs="Times New Roman"/>
          <w:b/>
          <w:sz w:val="24"/>
          <w:szCs w:val="24"/>
        </w:rPr>
        <w:t xml:space="preserve"> «Саморегулируемая организация «Межрегиональное объединение строительных и монтажных организаций  «</w:t>
      </w:r>
      <w:proofErr w:type="spellStart"/>
      <w:r w:rsidRPr="008C0CB5">
        <w:rPr>
          <w:rFonts w:ascii="Times New Roman" w:hAnsi="Times New Roman" w:cs="Times New Roman"/>
          <w:b/>
          <w:sz w:val="24"/>
          <w:szCs w:val="24"/>
        </w:rPr>
        <w:t>Стройкорпорация</w:t>
      </w:r>
      <w:proofErr w:type="spellEnd"/>
      <w:r w:rsidRPr="008C0CB5">
        <w:rPr>
          <w:rFonts w:ascii="Times New Roman" w:hAnsi="Times New Roman" w:cs="Times New Roman"/>
          <w:b/>
          <w:sz w:val="24"/>
          <w:szCs w:val="24"/>
        </w:rPr>
        <w:t>»</w:t>
      </w:r>
    </w:p>
    <w:p w:rsidR="004B4ED0" w:rsidRPr="008C0CB5" w:rsidRDefault="004B4ED0" w:rsidP="001B1E3B">
      <w:pPr>
        <w:tabs>
          <w:tab w:val="left" w:pos="-567"/>
        </w:tabs>
        <w:spacing w:after="0" w:line="288" w:lineRule="auto"/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CB5">
        <w:rPr>
          <w:rFonts w:ascii="Times New Roman" w:hAnsi="Times New Roman" w:cs="Times New Roman"/>
          <w:b/>
          <w:sz w:val="24"/>
          <w:szCs w:val="24"/>
        </w:rPr>
        <w:t>(</w:t>
      </w:r>
      <w:r w:rsidR="00C565ED">
        <w:rPr>
          <w:rFonts w:ascii="Times New Roman" w:hAnsi="Times New Roman" w:cs="Times New Roman"/>
          <w:b/>
          <w:sz w:val="24"/>
          <w:szCs w:val="24"/>
        </w:rPr>
        <w:t>вторая</w:t>
      </w:r>
      <w:r w:rsidRPr="008C0CB5">
        <w:rPr>
          <w:rFonts w:ascii="Times New Roman" w:hAnsi="Times New Roman" w:cs="Times New Roman"/>
          <w:b/>
          <w:sz w:val="24"/>
          <w:szCs w:val="24"/>
        </w:rPr>
        <w:t xml:space="preserve"> редакция)</w:t>
      </w:r>
    </w:p>
    <w:p w:rsidR="004B4ED0" w:rsidRPr="008C0CB5" w:rsidRDefault="004B4ED0" w:rsidP="001B1E3B">
      <w:pPr>
        <w:tabs>
          <w:tab w:val="left" w:pos="-567"/>
        </w:tabs>
        <w:spacing w:after="0" w:line="288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0CB5" w:rsidRDefault="008C0CB5" w:rsidP="001B1E3B">
      <w:pPr>
        <w:pStyle w:val="a5"/>
        <w:spacing w:before="0" w:beforeAutospacing="0" w:after="0" w:afterAutospacing="0" w:line="288" w:lineRule="auto"/>
        <w:ind w:firstLine="426"/>
        <w:jc w:val="both"/>
      </w:pPr>
      <w:r w:rsidRPr="008C0CB5">
        <w:rPr>
          <w:rStyle w:val="a6"/>
          <w:rFonts w:eastAsiaTheme="majorEastAsia"/>
        </w:rPr>
        <w:t>Статья 1. Общие положения</w:t>
      </w:r>
      <w:r w:rsidRPr="008C0CB5">
        <w:t xml:space="preserve"> </w:t>
      </w:r>
    </w:p>
    <w:p w:rsidR="004F2940" w:rsidRPr="008C0CB5" w:rsidRDefault="004F2940" w:rsidP="001B1E3B">
      <w:pPr>
        <w:pStyle w:val="a5"/>
        <w:spacing w:before="0" w:beforeAutospacing="0" w:after="0" w:afterAutospacing="0" w:line="288" w:lineRule="auto"/>
        <w:ind w:left="-567" w:firstLine="993"/>
        <w:jc w:val="both"/>
      </w:pPr>
    </w:p>
    <w:p w:rsidR="008C0CB5" w:rsidRPr="008C0CB5" w:rsidRDefault="008C0CB5" w:rsidP="001B1E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CB5">
        <w:rPr>
          <w:rFonts w:ascii="Times New Roman" w:hAnsi="Times New Roman" w:cs="Times New Roman"/>
          <w:sz w:val="24"/>
          <w:szCs w:val="24"/>
        </w:rPr>
        <w:t xml:space="preserve">Под третейским сбором понимается сбор, уплачиваемый при подаче искового заявления по каждому поданному в Третейский суд при </w:t>
      </w:r>
      <w:r w:rsidR="008416F4">
        <w:rPr>
          <w:rFonts w:ascii="Times New Roman" w:hAnsi="Times New Roman" w:cs="Times New Roman"/>
          <w:sz w:val="24"/>
          <w:szCs w:val="24"/>
        </w:rPr>
        <w:t>Ассоциации работодателей</w:t>
      </w:r>
      <w:r w:rsidR="007E7EB7" w:rsidRPr="007E7EB7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«Межрегиональное объединение строительных и монтажных организаций  «</w:t>
      </w:r>
      <w:proofErr w:type="spellStart"/>
      <w:r w:rsidR="007E7EB7" w:rsidRPr="007E7EB7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="007E7EB7" w:rsidRPr="007E7EB7">
        <w:rPr>
          <w:rFonts w:ascii="Times New Roman" w:hAnsi="Times New Roman" w:cs="Times New Roman"/>
          <w:sz w:val="24"/>
          <w:szCs w:val="24"/>
        </w:rPr>
        <w:t>»</w:t>
      </w:r>
      <w:r w:rsidRPr="008C0CB5">
        <w:rPr>
          <w:rFonts w:ascii="Times New Roman" w:hAnsi="Times New Roman" w:cs="Times New Roman"/>
          <w:sz w:val="24"/>
          <w:szCs w:val="24"/>
        </w:rPr>
        <w:t xml:space="preserve"> (далее—Третейский суд) иску для покрытия расходов по организации и проведению третейского разбирательства, в том числе общих хозяйственных расходов, связанных с деятельностью Третейского суда, выплаты гонораров третейским судьям, докладчикам, Председателю Третейского суда (или</w:t>
      </w:r>
      <w:proofErr w:type="gramEnd"/>
      <w:r w:rsidRPr="008C0CB5">
        <w:rPr>
          <w:rFonts w:ascii="Times New Roman" w:hAnsi="Times New Roman" w:cs="Times New Roman"/>
          <w:sz w:val="24"/>
          <w:szCs w:val="24"/>
        </w:rPr>
        <w:t xml:space="preserve"> заместителю Председателя).</w:t>
      </w:r>
    </w:p>
    <w:p w:rsidR="008C0CB5" w:rsidRDefault="008C0CB5" w:rsidP="001B1E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CB5">
        <w:rPr>
          <w:rFonts w:ascii="Times New Roman" w:hAnsi="Times New Roman" w:cs="Times New Roman"/>
          <w:sz w:val="24"/>
          <w:szCs w:val="24"/>
        </w:rPr>
        <w:t>Под дополнительными расходами сторон понимаются особые издержки, которые возникают в связи с разбирательством конкретного дела: суммы, подлежащие выплате экспертам и переводчикам; расходы, понесенные свидетелями; расходы на оплату услуг представителя стороной, в пользу которой состоялось решение Третейского суда; иные расходы, определяемые Третейским судом и не входящие в третейский сбор.</w:t>
      </w:r>
    </w:p>
    <w:p w:rsidR="00483BDF" w:rsidRDefault="00483BDF" w:rsidP="001B1E3B">
      <w:pPr>
        <w:spacing w:after="0" w:line="288" w:lineRule="auto"/>
        <w:ind w:left="-567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266346" w:rsidRPr="00084575" w:rsidRDefault="00483BDF" w:rsidP="001B1E3B">
      <w:pPr>
        <w:spacing w:after="0" w:line="288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Статья 2</w:t>
      </w:r>
      <w:r w:rsidRPr="008C0CB5">
        <w:rPr>
          <w:rStyle w:val="a6"/>
          <w:rFonts w:ascii="Times New Roman" w:hAnsi="Times New Roman" w:cs="Times New Roman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266346" w:rsidRPr="00615A88">
        <w:rPr>
          <w:rFonts w:ascii="Times New Roman" w:eastAsia="Times New Roman" w:hAnsi="Times New Roman" w:cs="Times New Roman"/>
          <w:b/>
          <w:bCs/>
          <w:sz w:val="24"/>
          <w:szCs w:val="24"/>
        </w:rPr>
        <w:t>Исчисление третейского сбора</w:t>
      </w:r>
    </w:p>
    <w:p w:rsidR="000E0CB8" w:rsidRDefault="00266346" w:rsidP="001B1E3B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75">
        <w:rPr>
          <w:rFonts w:ascii="Times New Roman" w:eastAsia="Times New Roman" w:hAnsi="Times New Roman" w:cs="Times New Roman"/>
          <w:sz w:val="24"/>
          <w:szCs w:val="24"/>
        </w:rPr>
        <w:t>1. Сумма третейского сбора определяется в твердой сумме и в процентном отношении в зависимости от цены иска в следующих размерах:</w:t>
      </w:r>
    </w:p>
    <w:p w:rsidR="00852F7A" w:rsidRDefault="00266346" w:rsidP="001B1E3B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75">
        <w:rPr>
          <w:rFonts w:ascii="Times New Roman" w:eastAsia="Times New Roman" w:hAnsi="Times New Roman" w:cs="Times New Roman"/>
          <w:sz w:val="24"/>
          <w:szCs w:val="24"/>
        </w:rPr>
        <w:t xml:space="preserve">а) с исковых требований имущественного характера при цене иска: </w:t>
      </w:r>
    </w:p>
    <w:tbl>
      <w:tblPr>
        <w:tblW w:w="9356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852F7A" w:rsidRPr="008C0CB5" w:rsidTr="00313D3D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7A" w:rsidRPr="00852F7A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иска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7A" w:rsidRPr="00852F7A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сбора</w:t>
            </w:r>
          </w:p>
        </w:tc>
      </w:tr>
      <w:tr w:rsidR="00852F7A" w:rsidRPr="008C0CB5" w:rsidTr="00313D3D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7A" w:rsidRPr="008C0CB5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100 000 рублей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7A" w:rsidRPr="008C0CB5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88">
              <w:rPr>
                <w:rFonts w:ascii="Times New Roman" w:eastAsia="Times New Roman" w:hAnsi="Times New Roman" w:cs="Times New Roman"/>
                <w:sz w:val="24"/>
                <w:szCs w:val="24"/>
              </w:rPr>
              <w:t>4 процента цены иска, но не менее 2 000 рублей</w:t>
            </w:r>
          </w:p>
        </w:tc>
      </w:tr>
      <w:tr w:rsidR="00852F7A" w:rsidRPr="008C0CB5" w:rsidTr="00313D3D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7A" w:rsidRPr="008C0CB5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>от 100 001 рублей до 500 000 рублей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3D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 + 1,5% от суммы, превышающей</w:t>
            </w:r>
          </w:p>
          <w:p w:rsidR="00852F7A" w:rsidRPr="008C0CB5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100 000 рублей</w:t>
            </w:r>
          </w:p>
        </w:tc>
      </w:tr>
      <w:tr w:rsidR="00852F7A" w:rsidRPr="008C0CB5" w:rsidTr="00313D3D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3D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500 001 рублей до </w:t>
            </w:r>
          </w:p>
          <w:p w:rsidR="00852F7A" w:rsidRPr="008C0CB5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 рублей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3D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рублей + 0,5% от суммы, превышающей </w:t>
            </w:r>
          </w:p>
          <w:p w:rsidR="00852F7A" w:rsidRPr="008C0CB5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>500 000 рублей</w:t>
            </w:r>
          </w:p>
        </w:tc>
      </w:tr>
      <w:tr w:rsidR="00852F7A" w:rsidRPr="008C0CB5" w:rsidTr="00313D3D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3D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1 000 001 рублей до </w:t>
            </w:r>
          </w:p>
          <w:p w:rsidR="00852F7A" w:rsidRPr="008C0CB5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 рублей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3D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13 500 рублей + 0,4% от суммы, превышающей </w:t>
            </w:r>
          </w:p>
          <w:p w:rsidR="00852F7A" w:rsidRPr="008C0CB5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 рублей</w:t>
            </w:r>
          </w:p>
        </w:tc>
      </w:tr>
      <w:tr w:rsidR="00852F7A" w:rsidRPr="008C0CB5" w:rsidTr="00313D3D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3D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3 000 001 рублей до </w:t>
            </w:r>
          </w:p>
          <w:p w:rsidR="00852F7A" w:rsidRPr="008C0CB5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>10 000 000 рублей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3D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21 500 рублей + 0,3% от суммы, превышающей </w:t>
            </w:r>
          </w:p>
          <w:p w:rsidR="00852F7A" w:rsidRPr="008C0CB5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 рублей</w:t>
            </w:r>
          </w:p>
        </w:tc>
      </w:tr>
      <w:tr w:rsidR="00852F7A" w:rsidRPr="008C0CB5" w:rsidTr="00313D3D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3D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10 000 001 рублей до </w:t>
            </w:r>
          </w:p>
          <w:p w:rsidR="00852F7A" w:rsidRPr="008C0CB5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>30 000 000 рублей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3D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42 500 рублей + 0,2% от суммы, превышающей </w:t>
            </w:r>
          </w:p>
          <w:p w:rsidR="00852F7A" w:rsidRPr="008C0CB5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>10 000 000 рублей</w:t>
            </w:r>
          </w:p>
        </w:tc>
      </w:tr>
      <w:tr w:rsidR="00852F7A" w:rsidRPr="008C0CB5" w:rsidTr="00313D3D">
        <w:trPr>
          <w:tblCellSpacing w:w="7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7A" w:rsidRPr="008C0CB5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30 000 000 рублей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3D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82 500 рублей + 0,1% от суммы, превышающей </w:t>
            </w:r>
          </w:p>
          <w:p w:rsidR="00852F7A" w:rsidRPr="008C0CB5" w:rsidRDefault="00852F7A" w:rsidP="001B1E3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B5">
              <w:rPr>
                <w:rFonts w:ascii="Times New Roman" w:eastAsia="Times New Roman" w:hAnsi="Times New Roman" w:cs="Times New Roman"/>
                <w:sz w:val="24"/>
                <w:szCs w:val="24"/>
              </w:rPr>
              <w:t>30 000 000 рублей</w:t>
            </w:r>
          </w:p>
        </w:tc>
      </w:tr>
    </w:tbl>
    <w:p w:rsidR="00852F7A" w:rsidRPr="00852F7A" w:rsidRDefault="00852F7A" w:rsidP="001B1E3B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0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с исковых требований неимущественного характера, в том числе о заключении, изменении или расторжении договоров и по спорам о признании сделок </w:t>
      </w:r>
      <w:proofErr w:type="gramStart"/>
      <w:r w:rsidRPr="00BC3084">
        <w:rPr>
          <w:rFonts w:ascii="Times New Roman" w:eastAsia="Times New Roman" w:hAnsi="Times New Roman" w:cs="Times New Roman"/>
          <w:sz w:val="24"/>
          <w:szCs w:val="24"/>
        </w:rPr>
        <w:t>недействительными</w:t>
      </w:r>
      <w:proofErr w:type="gramEnd"/>
      <w:r w:rsidRPr="00BC3084">
        <w:rPr>
          <w:rFonts w:ascii="Times New Roman" w:eastAsia="Times New Roman" w:hAnsi="Times New Roman" w:cs="Times New Roman"/>
          <w:sz w:val="24"/>
          <w:szCs w:val="24"/>
        </w:rPr>
        <w:t>, - 100 000 рублей;</w:t>
      </w:r>
    </w:p>
    <w:p w:rsidR="00852F7A" w:rsidRPr="00852F7A" w:rsidRDefault="00852F7A" w:rsidP="001B1E3B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F7A">
        <w:rPr>
          <w:rFonts w:ascii="Times New Roman" w:eastAsia="Times New Roman" w:hAnsi="Times New Roman" w:cs="Times New Roman"/>
          <w:sz w:val="24"/>
          <w:szCs w:val="24"/>
        </w:rPr>
        <w:t>в) с исковых заявлений, содержащих одновременно требования имущественного и неимущественного характера, уплачивается одновременно третейский сбор, установленный для исковых заявлений имущественного и неимущественного характера, при этом общая сумма уплачиваемого в данном случае сбора не может превышать 200 000 рублей.</w:t>
      </w:r>
    </w:p>
    <w:p w:rsidR="00852F7A" w:rsidRPr="00615A88" w:rsidRDefault="00852F7A" w:rsidP="001B1E3B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F7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15A88">
        <w:rPr>
          <w:rFonts w:ascii="Times New Roman" w:eastAsia="Times New Roman" w:hAnsi="Times New Roman" w:cs="Times New Roman"/>
          <w:sz w:val="24"/>
          <w:szCs w:val="24"/>
        </w:rPr>
        <w:t xml:space="preserve"> Суммы третейского сбора, определенные по правилам подпунктов "а" и "б" пункта 1 настоящего раздела, включают налог на добавленную стоимость по ставке в соответствии с действующим законодательством.</w:t>
      </w:r>
    </w:p>
    <w:p w:rsidR="00266346" w:rsidRPr="008C0CB5" w:rsidRDefault="00266346" w:rsidP="001B1E3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B5" w:rsidRDefault="008C0CB5" w:rsidP="001B1E3B">
      <w:pPr>
        <w:pStyle w:val="a5"/>
        <w:spacing w:before="0" w:beforeAutospacing="0" w:after="0" w:afterAutospacing="0" w:line="288" w:lineRule="auto"/>
        <w:ind w:firstLine="426"/>
        <w:jc w:val="both"/>
      </w:pPr>
      <w:bookmarkStart w:id="1" w:name="7"/>
      <w:bookmarkEnd w:id="1"/>
      <w:r w:rsidRPr="008C0CB5">
        <w:rPr>
          <w:rStyle w:val="a6"/>
          <w:rFonts w:eastAsiaTheme="majorEastAsia"/>
        </w:rPr>
        <w:t xml:space="preserve">Статья 3. </w:t>
      </w:r>
      <w:r w:rsidR="00B11C0C">
        <w:rPr>
          <w:rStyle w:val="a6"/>
          <w:rFonts w:eastAsiaTheme="majorEastAsia"/>
        </w:rPr>
        <w:t>Изменение</w:t>
      </w:r>
      <w:r w:rsidRPr="008C0CB5">
        <w:rPr>
          <w:rStyle w:val="a6"/>
          <w:rFonts w:eastAsiaTheme="majorEastAsia"/>
        </w:rPr>
        <w:t xml:space="preserve"> размера третейского сбора</w:t>
      </w:r>
      <w:r w:rsidRPr="008C0CB5">
        <w:t xml:space="preserve"> </w:t>
      </w:r>
    </w:p>
    <w:p w:rsidR="003713D0" w:rsidRPr="008C0CB5" w:rsidRDefault="003713D0" w:rsidP="001B1E3B">
      <w:pPr>
        <w:pStyle w:val="a5"/>
        <w:spacing w:before="0" w:beforeAutospacing="0" w:after="0" w:afterAutospacing="0" w:line="288" w:lineRule="auto"/>
        <w:ind w:left="-567" w:firstLine="567"/>
        <w:jc w:val="both"/>
      </w:pPr>
    </w:p>
    <w:p w:rsidR="008C0CB5" w:rsidRPr="008C0CB5" w:rsidRDefault="008C0CB5" w:rsidP="001B1E3B">
      <w:pPr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CB5">
        <w:rPr>
          <w:rFonts w:ascii="Times New Roman" w:hAnsi="Times New Roman" w:cs="Times New Roman"/>
          <w:sz w:val="24"/>
          <w:szCs w:val="24"/>
        </w:rPr>
        <w:t xml:space="preserve">Если третейское разбирательство прекращается в связи с отказом истца от своих требований до дня первого заседания по делу, в частности, вследствие того, что стороны урегулировали спор мирным путем, равно как и в иных случаях </w:t>
      </w:r>
      <w:proofErr w:type="gramStart"/>
      <w:r w:rsidRPr="008C0CB5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8C0CB5">
        <w:rPr>
          <w:rFonts w:ascii="Times New Roman" w:hAnsi="Times New Roman" w:cs="Times New Roman"/>
          <w:sz w:val="24"/>
          <w:szCs w:val="24"/>
        </w:rPr>
        <w:t xml:space="preserve"> Третейским судом заявления до указанного дня об отказе сторон от разбирательства спора в Третейском суде, третейский сбор уменьшается на 50%, а излишне оплаченная часть возвращается, что должно быть отражено в определении о прекращении производства по делу.</w:t>
      </w:r>
    </w:p>
    <w:p w:rsidR="008C0CB5" w:rsidRDefault="008C0CB5" w:rsidP="001B1E3B">
      <w:pPr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CB5">
        <w:rPr>
          <w:rFonts w:ascii="Times New Roman" w:hAnsi="Times New Roman" w:cs="Times New Roman"/>
          <w:sz w:val="24"/>
          <w:szCs w:val="24"/>
        </w:rPr>
        <w:t>При уменьшении цены или отказа от иска в первом заседании или позднее до вынесения решения по существу уплаченный третейский сбор не возвращается.</w:t>
      </w:r>
    </w:p>
    <w:p w:rsidR="00B11C0C" w:rsidRPr="00483BDF" w:rsidRDefault="00B11C0C" w:rsidP="001B1E3B">
      <w:pPr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BDF">
        <w:rPr>
          <w:rFonts w:ascii="Times New Roman" w:hAnsi="Times New Roman" w:cs="Times New Roman"/>
          <w:sz w:val="24"/>
          <w:szCs w:val="24"/>
        </w:rPr>
        <w:t>При увеличении размера исковых требований дополнительная сумма третейского сбора уплачивается истцом в соответствии с увеличенной ценой иска.</w:t>
      </w:r>
    </w:p>
    <w:p w:rsidR="00B11C0C" w:rsidRPr="00483BDF" w:rsidRDefault="00B11C0C" w:rsidP="001B1E3B">
      <w:pPr>
        <w:numPr>
          <w:ilvl w:val="0"/>
          <w:numId w:val="3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BDF">
        <w:rPr>
          <w:rFonts w:ascii="Times New Roman" w:hAnsi="Times New Roman" w:cs="Times New Roman"/>
          <w:sz w:val="24"/>
          <w:szCs w:val="24"/>
        </w:rPr>
        <w:t xml:space="preserve"> С учетом сложности дела, существенного увеличения временных затрат и расходов, связанных с третейским разбирательством, в исключительных случаях Председате</w:t>
      </w:r>
      <w:r w:rsidR="00483BDF">
        <w:rPr>
          <w:rFonts w:ascii="Times New Roman" w:hAnsi="Times New Roman" w:cs="Times New Roman"/>
          <w:sz w:val="24"/>
          <w:szCs w:val="24"/>
        </w:rPr>
        <w:t xml:space="preserve">ль Третейского суда </w:t>
      </w:r>
      <w:r w:rsidRPr="00483BDF">
        <w:rPr>
          <w:rFonts w:ascii="Times New Roman" w:hAnsi="Times New Roman" w:cs="Times New Roman"/>
          <w:sz w:val="24"/>
          <w:szCs w:val="24"/>
        </w:rPr>
        <w:t xml:space="preserve"> вправе принять постановление об увеличении размера третейского сбора. В этом случае дополнительная сумма третейского сбора уплачивается в порядке, установленном для уплаты третейского сбора. При неуплате в установленный срок суммы увеличенного третейского сбора состав третейского суда вправе продлить такой срок либо предложить другой стороне третейского разбирательства доплатить разницу между суммой увеличенного и первоначально уплаченного третейского сбора либо рассмотреть вопрос о возможности продолжения третейского разбирательства.</w:t>
      </w:r>
    </w:p>
    <w:p w:rsidR="003713D0" w:rsidRPr="008C0CB5" w:rsidRDefault="003713D0" w:rsidP="001B1E3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D0" w:rsidRDefault="008C0CB5" w:rsidP="001B1E3B">
      <w:pPr>
        <w:pStyle w:val="a5"/>
        <w:spacing w:before="0" w:beforeAutospacing="0" w:after="0" w:afterAutospacing="0" w:line="288" w:lineRule="auto"/>
        <w:ind w:firstLine="426"/>
        <w:jc w:val="both"/>
        <w:rPr>
          <w:rStyle w:val="a6"/>
          <w:rFonts w:eastAsiaTheme="majorEastAsia"/>
        </w:rPr>
      </w:pPr>
      <w:r w:rsidRPr="008C0CB5">
        <w:rPr>
          <w:rStyle w:val="a6"/>
          <w:rFonts w:eastAsiaTheme="majorEastAsia"/>
        </w:rPr>
        <w:t>Статья 4. Третейский сбор при встречном иске и зачете встречных требований</w:t>
      </w:r>
    </w:p>
    <w:p w:rsidR="00EB52C5" w:rsidRDefault="00EB52C5" w:rsidP="001B1E3B">
      <w:pPr>
        <w:pStyle w:val="a5"/>
        <w:spacing w:before="0" w:beforeAutospacing="0" w:after="0" w:afterAutospacing="0" w:line="288" w:lineRule="auto"/>
        <w:ind w:firstLine="426"/>
        <w:jc w:val="both"/>
      </w:pPr>
    </w:p>
    <w:p w:rsidR="008C0CB5" w:rsidRDefault="008C0CB5" w:rsidP="001B1E3B">
      <w:pPr>
        <w:pStyle w:val="a5"/>
        <w:spacing w:before="0" w:beforeAutospacing="0" w:after="0" w:afterAutospacing="0" w:line="288" w:lineRule="auto"/>
        <w:ind w:firstLine="426"/>
        <w:jc w:val="both"/>
      </w:pPr>
      <w:r w:rsidRPr="008C0CB5">
        <w:t>К встречному иску применяются те же правила о третейском сборе, что и к первоначальному иску. Третейский сбор по встречному иску исчисляется по шкале, действовавшей на дату подачи первоначального иска, и оплачивается в порядке, установленном в статье 2 настоящего Положения.</w:t>
      </w:r>
    </w:p>
    <w:p w:rsidR="003713D0" w:rsidRPr="008C0CB5" w:rsidRDefault="003713D0" w:rsidP="001B1E3B">
      <w:pPr>
        <w:pStyle w:val="a5"/>
        <w:spacing w:before="0" w:beforeAutospacing="0" w:after="0" w:afterAutospacing="0" w:line="288" w:lineRule="auto"/>
        <w:ind w:left="-567" w:firstLine="567"/>
        <w:jc w:val="both"/>
      </w:pPr>
    </w:p>
    <w:p w:rsidR="009E2FE7" w:rsidRDefault="009E2FE7" w:rsidP="001B1E3B">
      <w:pPr>
        <w:pStyle w:val="a5"/>
        <w:spacing w:before="0" w:beforeAutospacing="0" w:after="0" w:afterAutospacing="0" w:line="288" w:lineRule="auto"/>
        <w:ind w:firstLine="426"/>
        <w:jc w:val="both"/>
        <w:rPr>
          <w:rStyle w:val="a6"/>
          <w:rFonts w:eastAsiaTheme="majorEastAsia"/>
        </w:rPr>
      </w:pPr>
    </w:p>
    <w:p w:rsidR="008C0CB5" w:rsidRDefault="008C0CB5" w:rsidP="001B1E3B">
      <w:pPr>
        <w:pStyle w:val="a5"/>
        <w:spacing w:before="0" w:beforeAutospacing="0" w:after="0" w:afterAutospacing="0" w:line="288" w:lineRule="auto"/>
        <w:ind w:firstLine="426"/>
        <w:jc w:val="both"/>
      </w:pPr>
      <w:r w:rsidRPr="008C0CB5">
        <w:rPr>
          <w:rStyle w:val="a6"/>
          <w:rFonts w:eastAsiaTheme="majorEastAsia"/>
        </w:rPr>
        <w:lastRenderedPageBreak/>
        <w:t>Статья 5. Распределение третейского сбора между сторонами</w:t>
      </w:r>
      <w:r w:rsidRPr="008C0CB5">
        <w:t xml:space="preserve"> </w:t>
      </w:r>
    </w:p>
    <w:p w:rsidR="003713D0" w:rsidRPr="008C0CB5" w:rsidRDefault="003713D0" w:rsidP="001B1E3B">
      <w:pPr>
        <w:pStyle w:val="a5"/>
        <w:spacing w:before="0" w:beforeAutospacing="0" w:after="0" w:afterAutospacing="0" w:line="288" w:lineRule="auto"/>
        <w:ind w:left="-567" w:firstLine="567"/>
        <w:jc w:val="both"/>
      </w:pPr>
    </w:p>
    <w:p w:rsidR="008C0CB5" w:rsidRPr="008C0CB5" w:rsidRDefault="008C0CB5" w:rsidP="001B1E3B">
      <w:pPr>
        <w:numPr>
          <w:ilvl w:val="0"/>
          <w:numId w:val="4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CB5">
        <w:rPr>
          <w:rFonts w:ascii="Times New Roman" w:hAnsi="Times New Roman" w:cs="Times New Roman"/>
          <w:sz w:val="24"/>
          <w:szCs w:val="24"/>
        </w:rPr>
        <w:t>Третейский сбор возлагается на сторону, против которой состоялось решение Третейского суда, если иное не установлено соглашением сторон.</w:t>
      </w:r>
    </w:p>
    <w:p w:rsidR="008C0CB5" w:rsidRPr="008C0CB5" w:rsidRDefault="008C0CB5" w:rsidP="001B1E3B">
      <w:pPr>
        <w:numPr>
          <w:ilvl w:val="0"/>
          <w:numId w:val="4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CB5">
        <w:rPr>
          <w:rFonts w:ascii="Times New Roman" w:hAnsi="Times New Roman" w:cs="Times New Roman"/>
          <w:sz w:val="24"/>
          <w:szCs w:val="24"/>
        </w:rPr>
        <w:t xml:space="preserve">Если иск удовлетворен частично, то третейский сбор возлагается на ответчика пропорционально размеру удовлетворенных исковых требований и на </w:t>
      </w:r>
      <w:proofErr w:type="gramStart"/>
      <w:r w:rsidRPr="008C0CB5">
        <w:rPr>
          <w:rFonts w:ascii="Times New Roman" w:hAnsi="Times New Roman" w:cs="Times New Roman"/>
          <w:sz w:val="24"/>
          <w:szCs w:val="24"/>
        </w:rPr>
        <w:t>истца—пропорционально</w:t>
      </w:r>
      <w:proofErr w:type="gramEnd"/>
      <w:r w:rsidRPr="008C0CB5">
        <w:rPr>
          <w:rFonts w:ascii="Times New Roman" w:hAnsi="Times New Roman" w:cs="Times New Roman"/>
          <w:sz w:val="24"/>
          <w:szCs w:val="24"/>
        </w:rPr>
        <w:t xml:space="preserve"> той части исковых требований, в которой ему отказано.</w:t>
      </w:r>
    </w:p>
    <w:p w:rsidR="008C0CB5" w:rsidRDefault="008C0CB5" w:rsidP="001B1E3B">
      <w:pPr>
        <w:numPr>
          <w:ilvl w:val="0"/>
          <w:numId w:val="4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CB5">
        <w:rPr>
          <w:rFonts w:ascii="Times New Roman" w:hAnsi="Times New Roman" w:cs="Times New Roman"/>
          <w:sz w:val="24"/>
          <w:szCs w:val="24"/>
        </w:rPr>
        <w:t>Если удовлетворен иск юридического лица в отношении его требований к индивидуальному предпринимателю или физическому лицу, не являющемуся индивидуальным предпринимателем, то третейский сбор возлагается на ответчика в том объеме, в котором он был оплачен истцом, без применения дифференциации размера третейского сбора для юридических и физических лиц, указанной в таблице части 1 статьи 2 настоящего Положения.</w:t>
      </w:r>
      <w:proofErr w:type="gramEnd"/>
    </w:p>
    <w:p w:rsidR="003713D0" w:rsidRPr="008C0CB5" w:rsidRDefault="003713D0" w:rsidP="001B1E3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B5" w:rsidRDefault="008C0CB5" w:rsidP="001B1E3B">
      <w:pPr>
        <w:pStyle w:val="a5"/>
        <w:spacing w:before="0" w:beforeAutospacing="0" w:after="0" w:afterAutospacing="0" w:line="288" w:lineRule="auto"/>
        <w:ind w:firstLine="426"/>
        <w:jc w:val="both"/>
      </w:pPr>
      <w:r w:rsidRPr="008C0CB5">
        <w:rPr>
          <w:rStyle w:val="a6"/>
          <w:rFonts w:eastAsiaTheme="majorEastAsia"/>
        </w:rPr>
        <w:t>Статья 6. Распределение дополнительных расходов</w:t>
      </w:r>
      <w:r w:rsidRPr="008C0CB5">
        <w:t xml:space="preserve"> </w:t>
      </w:r>
    </w:p>
    <w:p w:rsidR="003713D0" w:rsidRPr="008C0CB5" w:rsidRDefault="003713D0" w:rsidP="001B1E3B">
      <w:pPr>
        <w:pStyle w:val="a5"/>
        <w:spacing w:before="0" w:beforeAutospacing="0" w:after="0" w:afterAutospacing="0" w:line="288" w:lineRule="auto"/>
        <w:ind w:left="-567" w:firstLine="567"/>
        <w:jc w:val="both"/>
      </w:pPr>
    </w:p>
    <w:p w:rsidR="008C0CB5" w:rsidRPr="008C0CB5" w:rsidRDefault="008C0CB5" w:rsidP="001B1E3B">
      <w:pPr>
        <w:numPr>
          <w:ilvl w:val="0"/>
          <w:numId w:val="5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CB5">
        <w:rPr>
          <w:rFonts w:ascii="Times New Roman" w:hAnsi="Times New Roman" w:cs="Times New Roman"/>
          <w:sz w:val="24"/>
          <w:szCs w:val="24"/>
        </w:rPr>
        <w:t>Если стороны не договорились об ином, Третейский суд определяет, в каких соотношениях стороны оплачивают дополнительные расходы, указанные в части 2 статьи 1 настоящего Положения.</w:t>
      </w:r>
    </w:p>
    <w:p w:rsidR="008C0CB5" w:rsidRPr="008C0CB5" w:rsidRDefault="008C0CB5" w:rsidP="001B1E3B">
      <w:pPr>
        <w:numPr>
          <w:ilvl w:val="0"/>
          <w:numId w:val="5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CB5">
        <w:rPr>
          <w:rFonts w:ascii="Times New Roman" w:hAnsi="Times New Roman" w:cs="Times New Roman"/>
          <w:sz w:val="24"/>
          <w:szCs w:val="24"/>
        </w:rPr>
        <w:t>Третейский суд может возложить на стороны или на одну из них обязанность внести аванс на покрытие дополнительных расходов в связи с ведением третейского разбирательства, указанных в части 2 статьи 1 настоящего Положения.</w:t>
      </w:r>
      <w:r w:rsidRPr="008C0CB5">
        <w:rPr>
          <w:rFonts w:ascii="Times New Roman" w:hAnsi="Times New Roman" w:cs="Times New Roman"/>
          <w:sz w:val="24"/>
          <w:szCs w:val="24"/>
        </w:rPr>
        <w:br/>
        <w:t>Аванс на покрытие дополнительных расходов может быть, в частности, истребован Третейским судом от стороны, заявившей о необходимости осуществления могущего вызвать дополнительные расходы действия по разбирательству спора, если такое заявление будет признано обоснованным. Третейский суд может поставить выполнение таких действий в зависимость от внесения этой стороной в установленный срок аванса на возмещение дополнительных расходов.</w:t>
      </w:r>
    </w:p>
    <w:p w:rsidR="008C0CB5" w:rsidRDefault="008C0CB5" w:rsidP="001B1E3B">
      <w:pPr>
        <w:numPr>
          <w:ilvl w:val="0"/>
          <w:numId w:val="5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CB5">
        <w:rPr>
          <w:rFonts w:ascii="Times New Roman" w:hAnsi="Times New Roman" w:cs="Times New Roman"/>
          <w:sz w:val="24"/>
          <w:szCs w:val="24"/>
        </w:rPr>
        <w:t>Сторона, в пользу которой вынесено решение, может потребовать возложить на другую сторону возмещение понесенных ею разумных расходов, связанных с разрешением спора в Третейском суде, в частности расходов на оплату услуг представителя, проведение экспертизы и пр.</w:t>
      </w:r>
    </w:p>
    <w:p w:rsidR="003713D0" w:rsidRPr="008C0CB5" w:rsidRDefault="003713D0" w:rsidP="001B1E3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B5" w:rsidRDefault="008C0CB5" w:rsidP="001B1E3B">
      <w:pPr>
        <w:pStyle w:val="a5"/>
        <w:spacing w:before="0" w:beforeAutospacing="0" w:after="0" w:afterAutospacing="0" w:line="288" w:lineRule="auto"/>
        <w:ind w:left="-567" w:firstLine="993"/>
        <w:jc w:val="both"/>
      </w:pPr>
      <w:r w:rsidRPr="008C0CB5">
        <w:rPr>
          <w:rStyle w:val="a6"/>
          <w:rFonts w:eastAsiaTheme="majorEastAsia"/>
        </w:rPr>
        <w:t>Статья 7. Порядок уплаты сумм третейских сборов и расходов</w:t>
      </w:r>
      <w:r w:rsidRPr="008C0CB5">
        <w:t xml:space="preserve"> </w:t>
      </w:r>
    </w:p>
    <w:p w:rsidR="003713D0" w:rsidRPr="008C0CB5" w:rsidRDefault="003713D0" w:rsidP="001B1E3B">
      <w:pPr>
        <w:pStyle w:val="a5"/>
        <w:spacing w:before="0" w:beforeAutospacing="0" w:after="0" w:afterAutospacing="0" w:line="288" w:lineRule="auto"/>
        <w:ind w:left="-567" w:firstLine="567"/>
        <w:jc w:val="both"/>
      </w:pPr>
    </w:p>
    <w:p w:rsidR="008C0CB5" w:rsidRPr="008C41AF" w:rsidRDefault="008C0CB5" w:rsidP="001B1E3B">
      <w:pPr>
        <w:numPr>
          <w:ilvl w:val="0"/>
          <w:numId w:val="6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1AF">
        <w:rPr>
          <w:rFonts w:ascii="Times New Roman" w:hAnsi="Times New Roman" w:cs="Times New Roman"/>
          <w:sz w:val="24"/>
          <w:szCs w:val="24"/>
        </w:rPr>
        <w:t>Все суммы, причитающиеся Третейскому суду, считаются уплаченными в день их зачисления на счет</w:t>
      </w:r>
      <w:r w:rsidR="008C41AF" w:rsidRPr="008C41AF">
        <w:rPr>
          <w:rFonts w:ascii="Times New Roman" w:hAnsi="Times New Roman" w:cs="Times New Roman"/>
          <w:sz w:val="24"/>
          <w:szCs w:val="24"/>
        </w:rPr>
        <w:t>, указанный в Приложении № 1 к настоящему Положению</w:t>
      </w:r>
      <w:r w:rsidRPr="008C41AF">
        <w:rPr>
          <w:rFonts w:ascii="Times New Roman" w:hAnsi="Times New Roman" w:cs="Times New Roman"/>
          <w:sz w:val="24"/>
          <w:szCs w:val="24"/>
        </w:rPr>
        <w:t>.</w:t>
      </w:r>
    </w:p>
    <w:p w:rsidR="008C0CB5" w:rsidRPr="008C41AF" w:rsidRDefault="008C0CB5" w:rsidP="001B1E3B">
      <w:pPr>
        <w:numPr>
          <w:ilvl w:val="0"/>
          <w:numId w:val="6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1AF">
        <w:rPr>
          <w:rFonts w:ascii="Times New Roman" w:hAnsi="Times New Roman" w:cs="Times New Roman"/>
          <w:sz w:val="24"/>
          <w:szCs w:val="24"/>
        </w:rPr>
        <w:t>Издержки по банковскому переводу не входят в сумму третейского сбора и возлагаются на сторону, осуществляющую соответствующий платеж.</w:t>
      </w:r>
    </w:p>
    <w:p w:rsidR="003713D0" w:rsidRPr="008C0CB5" w:rsidRDefault="003713D0" w:rsidP="001B1E3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D0" w:rsidRDefault="008C0CB5" w:rsidP="001B1E3B">
      <w:pPr>
        <w:pStyle w:val="a5"/>
        <w:spacing w:before="0" w:beforeAutospacing="0" w:after="0" w:afterAutospacing="0" w:line="288" w:lineRule="auto"/>
        <w:ind w:firstLine="426"/>
        <w:jc w:val="both"/>
        <w:rPr>
          <w:rStyle w:val="a6"/>
          <w:rFonts w:eastAsiaTheme="majorEastAsia"/>
        </w:rPr>
      </w:pPr>
      <w:r w:rsidRPr="008C0CB5">
        <w:rPr>
          <w:rStyle w:val="a6"/>
          <w:rFonts w:eastAsiaTheme="majorEastAsia"/>
        </w:rPr>
        <w:t>Статья 8. Иное распределение третейских сборов и расходов</w:t>
      </w:r>
    </w:p>
    <w:p w:rsidR="005F7563" w:rsidRDefault="005F7563" w:rsidP="001B1E3B">
      <w:pPr>
        <w:pStyle w:val="a5"/>
        <w:spacing w:before="0" w:beforeAutospacing="0" w:after="0" w:afterAutospacing="0" w:line="288" w:lineRule="auto"/>
        <w:ind w:left="-567" w:firstLine="567"/>
        <w:jc w:val="both"/>
        <w:rPr>
          <w:rStyle w:val="a6"/>
          <w:rFonts w:eastAsiaTheme="majorEastAsia"/>
        </w:rPr>
      </w:pPr>
    </w:p>
    <w:p w:rsidR="006E3725" w:rsidRPr="006E3725" w:rsidRDefault="007E7EB7" w:rsidP="001B1E3B">
      <w:pPr>
        <w:autoSpaceDE w:val="0"/>
        <w:autoSpaceDN w:val="0"/>
        <w:adjustRightInd w:val="0"/>
        <w:spacing w:after="0" w:line="288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E7EB7">
        <w:rPr>
          <w:rFonts w:ascii="Times New Roman" w:hAnsi="Times New Roman" w:cs="Times New Roman"/>
          <w:sz w:val="24"/>
          <w:szCs w:val="24"/>
        </w:rPr>
        <w:lastRenderedPageBreak/>
        <w:t xml:space="preserve">С учетом обстоятельств конкретного дела Третейский суд может установить иное, чем это предусмотрено статьями 5 и 6 настоящего Положения, распределение между сторонами третейского сбора и дополнительных расходов. Третейский суд может взыскать в пользу одной из сторон с другой </w:t>
      </w:r>
      <w:proofErr w:type="gramStart"/>
      <w:r w:rsidRPr="007E7EB7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7E7EB7">
        <w:rPr>
          <w:rFonts w:ascii="Times New Roman" w:hAnsi="Times New Roman" w:cs="Times New Roman"/>
          <w:sz w:val="24"/>
          <w:szCs w:val="24"/>
        </w:rPr>
        <w:t xml:space="preserve"> понесенные излишние расходы, вызванные недобросовестными действиями другой стороны, заявившей неосновательный иск и препятствовавшей </w:t>
      </w:r>
      <w:r>
        <w:rPr>
          <w:rFonts w:ascii="Times New Roman" w:hAnsi="Times New Roman" w:cs="Times New Roman"/>
          <w:sz w:val="24"/>
          <w:szCs w:val="24"/>
        </w:rPr>
        <w:t>правильному и своевременному рассмотрению и разрешению дела.</w:t>
      </w:r>
    </w:p>
    <w:p w:rsidR="003713D0" w:rsidRPr="008C0CB5" w:rsidRDefault="007E7EB7" w:rsidP="001B1E3B">
      <w:pPr>
        <w:pStyle w:val="a5"/>
        <w:spacing w:before="0" w:beforeAutospacing="0" w:after="0" w:afterAutospacing="0" w:line="288" w:lineRule="auto"/>
        <w:ind w:left="-567" w:firstLine="567"/>
        <w:jc w:val="both"/>
      </w:pPr>
      <w:r>
        <w:t xml:space="preserve"> </w:t>
      </w:r>
    </w:p>
    <w:p w:rsidR="003713D0" w:rsidRDefault="008C0CB5" w:rsidP="001B1E3B">
      <w:pPr>
        <w:spacing w:after="0" w:line="288" w:lineRule="auto"/>
        <w:ind w:firstLine="426"/>
        <w:jc w:val="both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r w:rsidRPr="003713D0">
        <w:rPr>
          <w:rStyle w:val="a6"/>
          <w:rFonts w:ascii="Times New Roman" w:eastAsiaTheme="majorEastAsia" w:hAnsi="Times New Roman" w:cs="Times New Roman"/>
          <w:sz w:val="24"/>
          <w:szCs w:val="24"/>
        </w:rPr>
        <w:t>Статья 9. Заключительные положения</w:t>
      </w:r>
    </w:p>
    <w:p w:rsidR="00494C93" w:rsidRDefault="00494C93" w:rsidP="001B1E3B">
      <w:pPr>
        <w:spacing w:after="0" w:line="288" w:lineRule="auto"/>
        <w:jc w:val="both"/>
        <w:rPr>
          <w:rStyle w:val="a6"/>
          <w:rFonts w:ascii="Times New Roman" w:eastAsiaTheme="majorEastAsia" w:hAnsi="Times New Roman" w:cs="Times New Roman"/>
          <w:sz w:val="24"/>
          <w:szCs w:val="24"/>
        </w:rPr>
      </w:pPr>
    </w:p>
    <w:p w:rsidR="00C420BF" w:rsidRPr="003713D0" w:rsidRDefault="00C420BF" w:rsidP="001B1E3B">
      <w:pPr>
        <w:numPr>
          <w:ilvl w:val="0"/>
          <w:numId w:val="10"/>
        </w:numPr>
        <w:tabs>
          <w:tab w:val="clear" w:pos="720"/>
        </w:tabs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13D0">
        <w:rPr>
          <w:rFonts w:ascii="Times New Roman" w:hAnsi="Times New Roman" w:cs="Times New Roman"/>
          <w:sz w:val="24"/>
          <w:szCs w:val="24"/>
        </w:rPr>
        <w:t>Настоящ</w:t>
      </w:r>
      <w:r w:rsidR="008A4880">
        <w:rPr>
          <w:rFonts w:ascii="Times New Roman" w:hAnsi="Times New Roman" w:cs="Times New Roman"/>
          <w:sz w:val="24"/>
          <w:szCs w:val="24"/>
        </w:rPr>
        <w:t>ее</w:t>
      </w:r>
      <w:r w:rsidRPr="003713D0">
        <w:rPr>
          <w:rFonts w:ascii="Times New Roman" w:hAnsi="Times New Roman" w:cs="Times New Roman"/>
          <w:sz w:val="24"/>
          <w:szCs w:val="24"/>
        </w:rPr>
        <w:t xml:space="preserve"> </w:t>
      </w:r>
      <w:r w:rsidR="008A4880">
        <w:rPr>
          <w:rFonts w:ascii="Times New Roman" w:hAnsi="Times New Roman" w:cs="Times New Roman"/>
          <w:sz w:val="24"/>
          <w:szCs w:val="24"/>
        </w:rPr>
        <w:t>Положение</w:t>
      </w:r>
      <w:r w:rsidRPr="003713D0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1F3761">
        <w:rPr>
          <w:rFonts w:ascii="Times New Roman" w:hAnsi="Times New Roman" w:cs="Times New Roman"/>
          <w:sz w:val="24"/>
          <w:szCs w:val="24"/>
        </w:rPr>
        <w:t>1 апреля</w:t>
      </w:r>
      <w:r w:rsidRPr="003713D0">
        <w:rPr>
          <w:rFonts w:ascii="Times New Roman" w:hAnsi="Times New Roman" w:cs="Times New Roman"/>
          <w:sz w:val="24"/>
          <w:szCs w:val="24"/>
        </w:rPr>
        <w:t xml:space="preserve"> 20</w:t>
      </w:r>
      <w:r w:rsidR="001F3761">
        <w:rPr>
          <w:rFonts w:ascii="Times New Roman" w:hAnsi="Times New Roman" w:cs="Times New Roman"/>
          <w:sz w:val="24"/>
          <w:szCs w:val="24"/>
        </w:rPr>
        <w:t>12</w:t>
      </w:r>
      <w:r w:rsidRPr="003713D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20BF" w:rsidRPr="003713D0" w:rsidRDefault="008A4880" w:rsidP="001B1E3B">
      <w:pPr>
        <w:numPr>
          <w:ilvl w:val="0"/>
          <w:numId w:val="10"/>
        </w:numPr>
        <w:tabs>
          <w:tab w:val="clear" w:pos="720"/>
        </w:tabs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13D0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71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C420BF" w:rsidRPr="003713D0">
        <w:rPr>
          <w:rFonts w:ascii="Times New Roman" w:hAnsi="Times New Roman" w:cs="Times New Roman"/>
          <w:sz w:val="24"/>
          <w:szCs w:val="24"/>
        </w:rPr>
        <w:t xml:space="preserve"> подлежит применению к любому спору, принимаемому к рассмотрению споров Третейским судом при СРО </w:t>
      </w:r>
      <w:r w:rsidR="00494C93">
        <w:rPr>
          <w:rFonts w:ascii="Times New Roman" w:hAnsi="Times New Roman" w:cs="Times New Roman"/>
          <w:sz w:val="24"/>
          <w:szCs w:val="24"/>
        </w:rPr>
        <w:t>МОСМО «</w:t>
      </w:r>
      <w:proofErr w:type="spellStart"/>
      <w:r w:rsidR="00494C93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="00494C93">
        <w:rPr>
          <w:rFonts w:ascii="Times New Roman" w:hAnsi="Times New Roman" w:cs="Times New Roman"/>
          <w:sz w:val="24"/>
          <w:szCs w:val="24"/>
        </w:rPr>
        <w:t>».</w:t>
      </w:r>
    </w:p>
    <w:p w:rsidR="008C0CB5" w:rsidRPr="008C0CB5" w:rsidRDefault="008C0CB5" w:rsidP="001B1E3B">
      <w:pPr>
        <w:numPr>
          <w:ilvl w:val="0"/>
          <w:numId w:val="10"/>
        </w:numPr>
        <w:tabs>
          <w:tab w:val="clear" w:pos="720"/>
        </w:tabs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CB5">
        <w:rPr>
          <w:rFonts w:ascii="Times New Roman" w:hAnsi="Times New Roman" w:cs="Times New Roman"/>
          <w:sz w:val="24"/>
          <w:szCs w:val="24"/>
        </w:rPr>
        <w:t xml:space="preserve">Изменения и дополнения в настоящее Положение вносятся по решению </w:t>
      </w:r>
      <w:r w:rsidR="00C420BF" w:rsidRPr="003713D0">
        <w:rPr>
          <w:rFonts w:ascii="Times New Roman" w:hAnsi="Times New Roman" w:cs="Times New Roman"/>
          <w:sz w:val="24"/>
          <w:szCs w:val="24"/>
        </w:rPr>
        <w:t>Совета СРО МОСМО «</w:t>
      </w:r>
      <w:proofErr w:type="spellStart"/>
      <w:r w:rsidR="00C420BF" w:rsidRPr="003713D0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="00C420BF" w:rsidRPr="003713D0">
        <w:rPr>
          <w:rFonts w:ascii="Times New Roman" w:hAnsi="Times New Roman" w:cs="Times New Roman"/>
          <w:sz w:val="24"/>
          <w:szCs w:val="24"/>
        </w:rPr>
        <w:t>»</w:t>
      </w:r>
      <w:r w:rsidRPr="008C0CB5">
        <w:rPr>
          <w:rFonts w:ascii="Times New Roman" w:hAnsi="Times New Roman" w:cs="Times New Roman"/>
          <w:sz w:val="24"/>
          <w:szCs w:val="24"/>
        </w:rPr>
        <w:t xml:space="preserve"> путем утверждения новой редакции Положения.</w:t>
      </w:r>
    </w:p>
    <w:p w:rsidR="00494C93" w:rsidRDefault="00494C93" w:rsidP="009E2FE7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C93" w:rsidRDefault="00494C93" w:rsidP="009E2FE7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C93" w:rsidRDefault="00494C93" w:rsidP="009E2FE7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CB5" w:rsidRDefault="008C0CB5" w:rsidP="009E2FE7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FD6" w:rsidRDefault="00711FD6" w:rsidP="009E2FE7">
      <w:pPr>
        <w:spacing w:after="0" w:line="288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D6" w:rsidRDefault="00711FD6" w:rsidP="009E2FE7">
      <w:pPr>
        <w:spacing w:after="0" w:line="288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D6" w:rsidRDefault="00711FD6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D6" w:rsidRDefault="00711FD6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D6" w:rsidRDefault="00711FD6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D6" w:rsidRDefault="00711FD6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D6" w:rsidRDefault="00711FD6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60D" w:rsidRDefault="006F260D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60D" w:rsidRDefault="006F260D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60D" w:rsidRDefault="006F260D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FE7" w:rsidRDefault="009E2FE7" w:rsidP="0026634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346" w:rsidRPr="00615A88" w:rsidRDefault="00266346" w:rsidP="009E2FE7">
      <w:pPr>
        <w:spacing w:after="0" w:line="288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A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266346" w:rsidRPr="00615A88" w:rsidRDefault="00266346" w:rsidP="009E2FE7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346" w:rsidRPr="00615A88" w:rsidRDefault="00266346" w:rsidP="009E2FE7">
      <w:pPr>
        <w:spacing w:after="0" w:line="288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plat1"/>
      <w:bookmarkEnd w:id="2"/>
      <w:r w:rsidRPr="00615A8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УПЛАТЫ ТРЕТЕЙСКОГО СБОРА</w:t>
      </w:r>
    </w:p>
    <w:p w:rsidR="00266346" w:rsidRPr="00615A88" w:rsidRDefault="00266346" w:rsidP="009E2FE7">
      <w:pPr>
        <w:spacing w:after="0" w:line="288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346" w:rsidRPr="00615A88" w:rsidRDefault="00266346" w:rsidP="009E2FE7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88">
        <w:rPr>
          <w:rFonts w:ascii="Times New Roman" w:eastAsia="Times New Roman" w:hAnsi="Times New Roman" w:cs="Times New Roman"/>
          <w:sz w:val="24"/>
          <w:szCs w:val="24"/>
        </w:rPr>
        <w:t xml:space="preserve">Сумма третейского сбора, подлежащая уплате при подаче искового заявления в Третейский суд </w:t>
      </w:r>
      <w:r w:rsidR="00527985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483BDF">
        <w:rPr>
          <w:rFonts w:ascii="Times New Roman" w:eastAsia="Times New Roman" w:hAnsi="Times New Roman" w:cs="Times New Roman"/>
          <w:sz w:val="24"/>
          <w:szCs w:val="24"/>
        </w:rPr>
        <w:t>СРО МОСМО «</w:t>
      </w:r>
      <w:proofErr w:type="spellStart"/>
      <w:r w:rsidR="00483BDF">
        <w:rPr>
          <w:rFonts w:ascii="Times New Roman" w:eastAsia="Times New Roman" w:hAnsi="Times New Roman" w:cs="Times New Roman"/>
          <w:sz w:val="24"/>
          <w:szCs w:val="24"/>
        </w:rPr>
        <w:t>Стройкорпорация</w:t>
      </w:r>
      <w:proofErr w:type="spellEnd"/>
      <w:r w:rsidR="00483BD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15A88">
        <w:rPr>
          <w:rFonts w:ascii="Times New Roman" w:eastAsia="Times New Roman" w:hAnsi="Times New Roman" w:cs="Times New Roman"/>
          <w:sz w:val="24"/>
          <w:szCs w:val="24"/>
        </w:rPr>
        <w:t xml:space="preserve">, определяется в соответствии </w:t>
      </w:r>
      <w:proofErr w:type="gramStart"/>
      <w:r w:rsidRPr="00615A8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15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83BD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483BDF">
        <w:rPr>
          <w:rFonts w:ascii="Times New Roman" w:eastAsia="Times New Roman" w:hAnsi="Times New Roman" w:cs="Times New Roman"/>
          <w:sz w:val="24"/>
          <w:szCs w:val="24"/>
        </w:rPr>
        <w:t xml:space="preserve"> статьей 4 </w:t>
      </w:r>
      <w:r w:rsidRPr="00615A88">
        <w:rPr>
          <w:rFonts w:ascii="Times New Roman" w:eastAsia="Times New Roman" w:hAnsi="Times New Roman" w:cs="Times New Roman"/>
          <w:sz w:val="24"/>
          <w:szCs w:val="24"/>
        </w:rPr>
        <w:t xml:space="preserve">Положения о сборах и расходах сторон </w:t>
      </w:r>
      <w:r w:rsidR="00483BDF">
        <w:rPr>
          <w:rFonts w:ascii="Times New Roman" w:eastAsia="Times New Roman" w:hAnsi="Times New Roman" w:cs="Times New Roman"/>
          <w:sz w:val="24"/>
          <w:szCs w:val="24"/>
        </w:rPr>
        <w:t xml:space="preserve">Третейского суда </w:t>
      </w:r>
      <w:r w:rsidR="00527985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483BDF">
        <w:rPr>
          <w:rFonts w:ascii="Times New Roman" w:eastAsia="Times New Roman" w:hAnsi="Times New Roman" w:cs="Times New Roman"/>
          <w:sz w:val="24"/>
          <w:szCs w:val="24"/>
        </w:rPr>
        <w:t>СРО МОСМО «</w:t>
      </w:r>
      <w:proofErr w:type="spellStart"/>
      <w:r w:rsidR="00483BDF">
        <w:rPr>
          <w:rFonts w:ascii="Times New Roman" w:eastAsia="Times New Roman" w:hAnsi="Times New Roman" w:cs="Times New Roman"/>
          <w:sz w:val="24"/>
          <w:szCs w:val="24"/>
        </w:rPr>
        <w:t>Стройкорпорация</w:t>
      </w:r>
      <w:proofErr w:type="spellEnd"/>
      <w:r w:rsidR="00483BD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15A88">
        <w:rPr>
          <w:rFonts w:ascii="Times New Roman" w:eastAsia="Times New Roman" w:hAnsi="Times New Roman" w:cs="Times New Roman"/>
          <w:sz w:val="24"/>
          <w:szCs w:val="24"/>
        </w:rPr>
        <w:t xml:space="preserve"> (далее - "Положение").</w:t>
      </w:r>
    </w:p>
    <w:p w:rsidR="00266346" w:rsidRPr="00615A88" w:rsidRDefault="00266346" w:rsidP="009E2FE7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88">
        <w:rPr>
          <w:rFonts w:ascii="Times New Roman" w:eastAsia="Times New Roman" w:hAnsi="Times New Roman" w:cs="Times New Roman"/>
          <w:sz w:val="24"/>
          <w:szCs w:val="24"/>
        </w:rPr>
        <w:tab/>
        <w:t>Сумма третейского сбора, исчисленная в указанном выше порядке, уже включает в себя налог на добавленную стоимость по ставке в соответствии с действующим законодательством.</w:t>
      </w:r>
      <w:r w:rsidR="001716E1" w:rsidRPr="0017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6E1" w:rsidRPr="00615A88">
        <w:rPr>
          <w:rFonts w:ascii="Times New Roman" w:eastAsia="Times New Roman" w:hAnsi="Times New Roman" w:cs="Times New Roman"/>
          <w:sz w:val="24"/>
          <w:szCs w:val="24"/>
        </w:rPr>
        <w:t>Сумма НДС определяется по формуле: (сумма третейского сбора/(100+ставка НДС)) х ставка НДС</w:t>
      </w:r>
      <w:r w:rsidR="00171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346" w:rsidRPr="008D33BF" w:rsidRDefault="00266346" w:rsidP="009E2FE7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BF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Получатель платежа </w:t>
      </w:r>
      <w:r w:rsidR="008D33BF" w:rsidRPr="008D33BF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8D33BF" w:rsidRPr="008A4880">
        <w:rPr>
          <w:rFonts w:ascii="Times New Roman" w:eastAsia="Times New Roman" w:hAnsi="Times New Roman" w:cs="Times New Roman"/>
          <w:sz w:val="24"/>
          <w:szCs w:val="24"/>
        </w:rPr>
        <w:t>СРО МОСМО «</w:t>
      </w:r>
      <w:proofErr w:type="spellStart"/>
      <w:r w:rsidR="008D33BF" w:rsidRPr="008A4880">
        <w:rPr>
          <w:rFonts w:ascii="Times New Roman" w:eastAsia="Times New Roman" w:hAnsi="Times New Roman" w:cs="Times New Roman"/>
          <w:sz w:val="24"/>
          <w:szCs w:val="24"/>
        </w:rPr>
        <w:t>Стройкорпорация</w:t>
      </w:r>
      <w:proofErr w:type="spellEnd"/>
      <w:r w:rsidR="008D33BF" w:rsidRPr="008A488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66346" w:rsidRPr="008D33BF" w:rsidRDefault="00266346" w:rsidP="009E2FE7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BF">
        <w:rPr>
          <w:rFonts w:ascii="Times New Roman" w:eastAsia="Times New Roman" w:hAnsi="Times New Roman" w:cs="Times New Roman"/>
          <w:b/>
          <w:sz w:val="24"/>
          <w:szCs w:val="24"/>
        </w:rPr>
        <w:t xml:space="preserve">ИНН получателя </w:t>
      </w:r>
      <w:r w:rsidR="008D33BF" w:rsidRPr="008D33B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8D33BF" w:rsidRPr="008D33BF">
        <w:rPr>
          <w:rFonts w:ascii="Times New Roman" w:hAnsi="Times New Roman" w:cs="Times New Roman"/>
          <w:sz w:val="24"/>
          <w:szCs w:val="24"/>
        </w:rPr>
        <w:t>5018137005</w:t>
      </w:r>
    </w:p>
    <w:p w:rsidR="00266346" w:rsidRPr="008D33BF" w:rsidRDefault="00266346" w:rsidP="009E2FE7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BF">
        <w:rPr>
          <w:rFonts w:ascii="Times New Roman" w:eastAsia="Times New Roman" w:hAnsi="Times New Roman" w:cs="Times New Roman"/>
          <w:b/>
          <w:sz w:val="24"/>
          <w:szCs w:val="24"/>
        </w:rPr>
        <w:t xml:space="preserve">КПП получателя </w:t>
      </w:r>
      <w:r w:rsidR="008D33BF" w:rsidRPr="008D33B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8D33BF" w:rsidRPr="008D33BF">
        <w:rPr>
          <w:rFonts w:ascii="Times New Roman" w:hAnsi="Times New Roman" w:cs="Times New Roman"/>
          <w:sz w:val="24"/>
          <w:szCs w:val="24"/>
        </w:rPr>
        <w:t>503801001</w:t>
      </w:r>
    </w:p>
    <w:p w:rsidR="00266346" w:rsidRPr="008D33BF" w:rsidRDefault="00266346" w:rsidP="009E2FE7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D33B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D33BF">
        <w:rPr>
          <w:rFonts w:ascii="Times New Roman" w:eastAsia="Times New Roman" w:hAnsi="Times New Roman" w:cs="Times New Roman"/>
          <w:b/>
          <w:sz w:val="24"/>
          <w:szCs w:val="24"/>
        </w:rPr>
        <w:t xml:space="preserve">/с </w:t>
      </w:r>
      <w:r w:rsidR="008D33BF" w:rsidRPr="008D33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33BF" w:rsidRPr="008D33BF">
        <w:rPr>
          <w:rFonts w:ascii="Times New Roman" w:hAnsi="Times New Roman" w:cs="Times New Roman"/>
          <w:sz w:val="24"/>
          <w:szCs w:val="24"/>
        </w:rPr>
        <w:t>40703810200005000378</w:t>
      </w:r>
    </w:p>
    <w:p w:rsidR="00266346" w:rsidRPr="008D33BF" w:rsidRDefault="00266346" w:rsidP="009E2FE7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B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8D33BF" w:rsidRPr="008D33BF">
        <w:rPr>
          <w:rFonts w:ascii="Times New Roman" w:hAnsi="Times New Roman" w:cs="Times New Roman"/>
          <w:sz w:val="24"/>
          <w:szCs w:val="24"/>
        </w:rPr>
        <w:t xml:space="preserve">Московский филиал </w:t>
      </w:r>
      <w:r w:rsidR="00233AA5">
        <w:rPr>
          <w:rFonts w:ascii="Times New Roman" w:hAnsi="Times New Roman" w:cs="Times New Roman"/>
          <w:sz w:val="24"/>
          <w:szCs w:val="24"/>
        </w:rPr>
        <w:t>ПАО</w:t>
      </w:r>
      <w:r w:rsidR="008D33BF" w:rsidRPr="008D33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D33BF" w:rsidRPr="008D33BF">
        <w:rPr>
          <w:rFonts w:ascii="Times New Roman" w:hAnsi="Times New Roman" w:cs="Times New Roman"/>
          <w:sz w:val="24"/>
          <w:szCs w:val="24"/>
        </w:rPr>
        <w:t>С</w:t>
      </w:r>
      <w:r w:rsidR="00233AA5">
        <w:rPr>
          <w:rFonts w:ascii="Times New Roman" w:hAnsi="Times New Roman" w:cs="Times New Roman"/>
          <w:sz w:val="24"/>
          <w:szCs w:val="24"/>
        </w:rPr>
        <w:t>овкомбанк</w:t>
      </w:r>
      <w:proofErr w:type="spellEnd"/>
      <w:r w:rsidR="008D33BF" w:rsidRPr="008D33BF">
        <w:rPr>
          <w:rFonts w:ascii="Times New Roman" w:hAnsi="Times New Roman" w:cs="Times New Roman"/>
          <w:sz w:val="24"/>
          <w:szCs w:val="24"/>
        </w:rPr>
        <w:t>» г. Москва</w:t>
      </w:r>
      <w:r w:rsidR="008D33BF" w:rsidRPr="008D33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6346" w:rsidRPr="008D33BF" w:rsidRDefault="00266346" w:rsidP="009E2FE7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BF">
        <w:rPr>
          <w:rFonts w:ascii="Times New Roman" w:eastAsia="Times New Roman" w:hAnsi="Times New Roman" w:cs="Times New Roman"/>
          <w:b/>
          <w:sz w:val="24"/>
          <w:szCs w:val="24"/>
        </w:rPr>
        <w:t xml:space="preserve">к/с </w:t>
      </w:r>
      <w:r w:rsidR="008D33BF" w:rsidRPr="008D33BF">
        <w:rPr>
          <w:rFonts w:ascii="Times New Roman" w:hAnsi="Times New Roman" w:cs="Times New Roman"/>
          <w:sz w:val="24"/>
          <w:szCs w:val="24"/>
        </w:rPr>
        <w:t>30101810</w:t>
      </w:r>
      <w:r w:rsidR="009E19ED">
        <w:rPr>
          <w:rFonts w:ascii="Times New Roman" w:hAnsi="Times New Roman" w:cs="Times New Roman"/>
          <w:sz w:val="24"/>
          <w:szCs w:val="24"/>
        </w:rPr>
        <w:t>94525</w:t>
      </w:r>
      <w:r w:rsidR="008D33BF" w:rsidRPr="008D33BF">
        <w:rPr>
          <w:rFonts w:ascii="Times New Roman" w:hAnsi="Times New Roman" w:cs="Times New Roman"/>
          <w:sz w:val="24"/>
          <w:szCs w:val="24"/>
        </w:rPr>
        <w:t>0000967</w:t>
      </w:r>
    </w:p>
    <w:p w:rsidR="00266346" w:rsidRPr="008D33BF" w:rsidRDefault="00266346" w:rsidP="009E2FE7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BF">
        <w:rPr>
          <w:rFonts w:ascii="Times New Roman" w:eastAsia="Times New Roman" w:hAnsi="Times New Roman" w:cs="Times New Roman"/>
          <w:b/>
          <w:sz w:val="24"/>
          <w:szCs w:val="24"/>
        </w:rPr>
        <w:t xml:space="preserve">БИК </w:t>
      </w:r>
      <w:r w:rsidR="008D33BF" w:rsidRPr="008D33BF">
        <w:rPr>
          <w:rFonts w:ascii="Times New Roman" w:hAnsi="Times New Roman" w:cs="Times New Roman"/>
          <w:sz w:val="24"/>
          <w:szCs w:val="24"/>
        </w:rPr>
        <w:t>0445</w:t>
      </w:r>
      <w:r w:rsidR="009E19ED">
        <w:rPr>
          <w:rFonts w:ascii="Times New Roman" w:hAnsi="Times New Roman" w:cs="Times New Roman"/>
          <w:sz w:val="24"/>
          <w:szCs w:val="24"/>
        </w:rPr>
        <w:t>25</w:t>
      </w:r>
      <w:r w:rsidR="008D33BF" w:rsidRPr="008D33BF">
        <w:rPr>
          <w:rFonts w:ascii="Times New Roman" w:hAnsi="Times New Roman" w:cs="Times New Roman"/>
          <w:sz w:val="24"/>
          <w:szCs w:val="24"/>
        </w:rPr>
        <w:t>967</w:t>
      </w:r>
    </w:p>
    <w:p w:rsidR="00266346" w:rsidRPr="00615A88" w:rsidRDefault="00266346" w:rsidP="009E2FE7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88">
        <w:rPr>
          <w:rFonts w:ascii="Times New Roman" w:eastAsia="Times New Roman" w:hAnsi="Times New Roman" w:cs="Times New Roman"/>
          <w:sz w:val="24"/>
          <w:szCs w:val="24"/>
        </w:rPr>
        <w:t>В графе "сумма прописью" указывается сумм</w:t>
      </w:r>
      <w:r w:rsidR="00483BDF">
        <w:rPr>
          <w:rFonts w:ascii="Times New Roman" w:eastAsia="Times New Roman" w:hAnsi="Times New Roman" w:cs="Times New Roman"/>
          <w:sz w:val="24"/>
          <w:szCs w:val="24"/>
        </w:rPr>
        <w:t xml:space="preserve">а, исчисленная в соответствии со статьей 4 </w:t>
      </w:r>
      <w:r w:rsidRPr="00615A88">
        <w:rPr>
          <w:rFonts w:ascii="Times New Roman" w:eastAsia="Times New Roman" w:hAnsi="Times New Roman" w:cs="Times New Roman"/>
          <w:sz w:val="24"/>
          <w:szCs w:val="24"/>
        </w:rPr>
        <w:t>Положения.</w:t>
      </w:r>
    </w:p>
    <w:p w:rsidR="00266346" w:rsidRPr="00615A88" w:rsidRDefault="00266346" w:rsidP="009E2FE7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88">
        <w:rPr>
          <w:rFonts w:ascii="Times New Roman" w:eastAsia="Times New Roman" w:hAnsi="Times New Roman" w:cs="Times New Roman"/>
          <w:sz w:val="24"/>
          <w:szCs w:val="24"/>
        </w:rPr>
        <w:t>В графе "назначение платежа" указывается: "Трете</w:t>
      </w:r>
      <w:r w:rsidR="00483BDF">
        <w:rPr>
          <w:rFonts w:ascii="Times New Roman" w:eastAsia="Times New Roman" w:hAnsi="Times New Roman" w:cs="Times New Roman"/>
          <w:sz w:val="24"/>
          <w:szCs w:val="24"/>
        </w:rPr>
        <w:t xml:space="preserve">йский сбор </w:t>
      </w:r>
      <w:r w:rsidRPr="00615A88">
        <w:rPr>
          <w:rFonts w:ascii="Times New Roman" w:eastAsia="Times New Roman" w:hAnsi="Times New Roman" w:cs="Times New Roman"/>
          <w:sz w:val="24"/>
          <w:szCs w:val="24"/>
        </w:rPr>
        <w:t>по иску (какой организации к какой) о (указать цену или предмет иска). В том числе НДС _________</w:t>
      </w:r>
      <w:bookmarkStart w:id="3" w:name="plat2"/>
      <w:bookmarkEnd w:id="3"/>
      <w:r w:rsidR="008A4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16E1">
        <w:rPr>
          <w:rFonts w:ascii="Times New Roman" w:eastAsia="Times New Roman" w:hAnsi="Times New Roman" w:cs="Times New Roman"/>
          <w:sz w:val="24"/>
          <w:szCs w:val="24"/>
        </w:rPr>
        <w:t xml:space="preserve">Дело </w:t>
      </w:r>
      <w:r w:rsidR="00FD2D70">
        <w:rPr>
          <w:rFonts w:ascii="Times New Roman" w:eastAsia="Times New Roman" w:hAnsi="Times New Roman" w:cs="Times New Roman"/>
          <w:sz w:val="24"/>
          <w:szCs w:val="24"/>
        </w:rPr>
        <w:t xml:space="preserve">подлежит разрешению в </w:t>
      </w:r>
      <w:r w:rsidR="00FD2D70" w:rsidRPr="00615A88">
        <w:rPr>
          <w:rFonts w:ascii="Times New Roman" w:eastAsia="Times New Roman" w:hAnsi="Times New Roman" w:cs="Times New Roman"/>
          <w:sz w:val="24"/>
          <w:szCs w:val="24"/>
        </w:rPr>
        <w:t>Третейск</w:t>
      </w:r>
      <w:r w:rsidR="00FD2D7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D2D70" w:rsidRPr="00615A88">
        <w:rPr>
          <w:rFonts w:ascii="Times New Roman" w:eastAsia="Times New Roman" w:hAnsi="Times New Roman" w:cs="Times New Roman"/>
          <w:sz w:val="24"/>
          <w:szCs w:val="24"/>
        </w:rPr>
        <w:t xml:space="preserve"> суд</w:t>
      </w:r>
      <w:r w:rsidR="00FD2D7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2D70" w:rsidRPr="00615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D70">
        <w:rPr>
          <w:rFonts w:ascii="Times New Roman" w:eastAsia="Times New Roman" w:hAnsi="Times New Roman" w:cs="Times New Roman"/>
          <w:sz w:val="24"/>
          <w:szCs w:val="24"/>
        </w:rPr>
        <w:t>при СРО МОСМО «</w:t>
      </w:r>
      <w:proofErr w:type="spellStart"/>
      <w:r w:rsidR="00FD2D70">
        <w:rPr>
          <w:rFonts w:ascii="Times New Roman" w:eastAsia="Times New Roman" w:hAnsi="Times New Roman" w:cs="Times New Roman"/>
          <w:sz w:val="24"/>
          <w:szCs w:val="24"/>
        </w:rPr>
        <w:t>Стройкорпорация</w:t>
      </w:r>
      <w:proofErr w:type="spellEnd"/>
      <w:r w:rsidR="00FD2D7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B36A9" w:rsidRDefault="00266346" w:rsidP="00483B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8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B36A9" w:rsidSect="007B36A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52" w:rsidRDefault="005F7D52" w:rsidP="004B4ED0">
      <w:pPr>
        <w:spacing w:after="0" w:line="240" w:lineRule="auto"/>
      </w:pPr>
      <w:r>
        <w:separator/>
      </w:r>
    </w:p>
  </w:endnote>
  <w:endnote w:type="continuationSeparator" w:id="0">
    <w:p w:rsidR="005F7D52" w:rsidRDefault="005F7D52" w:rsidP="004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3579"/>
      <w:docPartObj>
        <w:docPartGallery w:val="Page Numbers (Bottom of Page)"/>
        <w:docPartUnique/>
      </w:docPartObj>
    </w:sdtPr>
    <w:sdtEndPr/>
    <w:sdtContent>
      <w:p w:rsidR="007624AD" w:rsidRDefault="005F7D5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F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4AD" w:rsidRDefault="007624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52" w:rsidRDefault="005F7D52" w:rsidP="004B4ED0">
      <w:pPr>
        <w:spacing w:after="0" w:line="240" w:lineRule="auto"/>
      </w:pPr>
      <w:r>
        <w:separator/>
      </w:r>
    </w:p>
  </w:footnote>
  <w:footnote w:type="continuationSeparator" w:id="0">
    <w:p w:rsidR="005F7D52" w:rsidRDefault="005F7D52" w:rsidP="004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D0" w:rsidRPr="004B4ED0" w:rsidRDefault="0036168A" w:rsidP="004B4ED0">
    <w:pPr>
      <w:pStyle w:val="aa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Положени</w:t>
    </w:r>
    <w:r w:rsidR="00B976F8">
      <w:rPr>
        <w:rFonts w:ascii="Times New Roman" w:hAnsi="Times New Roman" w:cs="Times New Roman"/>
        <w:i/>
        <w:sz w:val="20"/>
        <w:szCs w:val="20"/>
      </w:rPr>
      <w:t>е</w:t>
    </w:r>
    <w:r>
      <w:rPr>
        <w:rFonts w:ascii="Times New Roman" w:hAnsi="Times New Roman" w:cs="Times New Roman"/>
        <w:i/>
        <w:sz w:val="20"/>
        <w:szCs w:val="20"/>
      </w:rPr>
      <w:t xml:space="preserve"> о расходах и сборах </w:t>
    </w:r>
    <w:r w:rsidR="004B4ED0" w:rsidRPr="004B4ED0">
      <w:rPr>
        <w:rFonts w:ascii="Times New Roman" w:hAnsi="Times New Roman" w:cs="Times New Roman"/>
        <w:i/>
        <w:sz w:val="20"/>
        <w:szCs w:val="20"/>
      </w:rPr>
      <w:t>Третейского суда при СРО МОСМО «</w:t>
    </w:r>
    <w:proofErr w:type="spellStart"/>
    <w:r w:rsidR="004B4ED0" w:rsidRPr="004B4ED0">
      <w:rPr>
        <w:rFonts w:ascii="Times New Roman" w:hAnsi="Times New Roman" w:cs="Times New Roman"/>
        <w:i/>
        <w:sz w:val="20"/>
        <w:szCs w:val="20"/>
      </w:rPr>
      <w:t>Стройкорпорация</w:t>
    </w:r>
    <w:proofErr w:type="spellEnd"/>
    <w:r w:rsidR="004B4ED0" w:rsidRPr="004B4ED0">
      <w:rPr>
        <w:rFonts w:ascii="Times New Roman" w:hAnsi="Times New Roman" w:cs="Times New Roman"/>
        <w:i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76D"/>
    <w:multiLevelType w:val="multilevel"/>
    <w:tmpl w:val="047C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010E3"/>
    <w:multiLevelType w:val="multilevel"/>
    <w:tmpl w:val="D986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319E4"/>
    <w:multiLevelType w:val="multilevel"/>
    <w:tmpl w:val="F1AE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25709"/>
    <w:multiLevelType w:val="multilevel"/>
    <w:tmpl w:val="E8EA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C21C0"/>
    <w:multiLevelType w:val="hybridMultilevel"/>
    <w:tmpl w:val="0280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2C84"/>
    <w:multiLevelType w:val="multilevel"/>
    <w:tmpl w:val="E8EA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7479D"/>
    <w:multiLevelType w:val="multilevel"/>
    <w:tmpl w:val="E8EA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A432E"/>
    <w:multiLevelType w:val="multilevel"/>
    <w:tmpl w:val="D986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F00C1D"/>
    <w:multiLevelType w:val="multilevel"/>
    <w:tmpl w:val="BC68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2538B"/>
    <w:multiLevelType w:val="multilevel"/>
    <w:tmpl w:val="A446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0"/>
    <w:rsid w:val="0001182B"/>
    <w:rsid w:val="00013C1E"/>
    <w:rsid w:val="00046293"/>
    <w:rsid w:val="000A6685"/>
    <w:rsid w:val="000B0827"/>
    <w:rsid w:val="000B5C20"/>
    <w:rsid w:val="000C30A7"/>
    <w:rsid w:val="000D15DE"/>
    <w:rsid w:val="000E0CB8"/>
    <w:rsid w:val="001371F0"/>
    <w:rsid w:val="001716E1"/>
    <w:rsid w:val="001B1E3B"/>
    <w:rsid w:val="001E2F37"/>
    <w:rsid w:val="001F3761"/>
    <w:rsid w:val="00217845"/>
    <w:rsid w:val="00233AA5"/>
    <w:rsid w:val="00253C14"/>
    <w:rsid w:val="00253C7B"/>
    <w:rsid w:val="00266346"/>
    <w:rsid w:val="002F27B4"/>
    <w:rsid w:val="00313D3D"/>
    <w:rsid w:val="003229ED"/>
    <w:rsid w:val="0036168A"/>
    <w:rsid w:val="003713D0"/>
    <w:rsid w:val="003A2CDA"/>
    <w:rsid w:val="003B2F27"/>
    <w:rsid w:val="00440B9B"/>
    <w:rsid w:val="004608BE"/>
    <w:rsid w:val="00483BDF"/>
    <w:rsid w:val="00494C93"/>
    <w:rsid w:val="004A112E"/>
    <w:rsid w:val="004B4ED0"/>
    <w:rsid w:val="004B752F"/>
    <w:rsid w:val="004D58E1"/>
    <w:rsid w:val="004F2940"/>
    <w:rsid w:val="00527985"/>
    <w:rsid w:val="0058017B"/>
    <w:rsid w:val="00591CBE"/>
    <w:rsid w:val="005F7563"/>
    <w:rsid w:val="005F7D52"/>
    <w:rsid w:val="006A4E28"/>
    <w:rsid w:val="006C07F7"/>
    <w:rsid w:val="006D2868"/>
    <w:rsid w:val="006E3725"/>
    <w:rsid w:val="006F260D"/>
    <w:rsid w:val="00711FD6"/>
    <w:rsid w:val="00742783"/>
    <w:rsid w:val="007624AD"/>
    <w:rsid w:val="00767265"/>
    <w:rsid w:val="007B36A9"/>
    <w:rsid w:val="007E7EB7"/>
    <w:rsid w:val="00822F4C"/>
    <w:rsid w:val="00825E78"/>
    <w:rsid w:val="008416F4"/>
    <w:rsid w:val="00852F7A"/>
    <w:rsid w:val="00861C83"/>
    <w:rsid w:val="008910A7"/>
    <w:rsid w:val="008A4880"/>
    <w:rsid w:val="008B7249"/>
    <w:rsid w:val="008C0CB5"/>
    <w:rsid w:val="008C41AF"/>
    <w:rsid w:val="008C7F24"/>
    <w:rsid w:val="008D33BF"/>
    <w:rsid w:val="00960A1C"/>
    <w:rsid w:val="0098368F"/>
    <w:rsid w:val="009D7242"/>
    <w:rsid w:val="009E19ED"/>
    <w:rsid w:val="009E2FE7"/>
    <w:rsid w:val="009F180C"/>
    <w:rsid w:val="00AB2773"/>
    <w:rsid w:val="00AB3992"/>
    <w:rsid w:val="00AC192C"/>
    <w:rsid w:val="00AD5D30"/>
    <w:rsid w:val="00AE02CD"/>
    <w:rsid w:val="00B11C0C"/>
    <w:rsid w:val="00B231BB"/>
    <w:rsid w:val="00B37843"/>
    <w:rsid w:val="00B9730F"/>
    <w:rsid w:val="00B976F8"/>
    <w:rsid w:val="00BC3084"/>
    <w:rsid w:val="00BD6FB1"/>
    <w:rsid w:val="00C12642"/>
    <w:rsid w:val="00C420BF"/>
    <w:rsid w:val="00C565ED"/>
    <w:rsid w:val="00C56605"/>
    <w:rsid w:val="00C84428"/>
    <w:rsid w:val="00D478C1"/>
    <w:rsid w:val="00D95D58"/>
    <w:rsid w:val="00DC262A"/>
    <w:rsid w:val="00E97CE0"/>
    <w:rsid w:val="00EB52C5"/>
    <w:rsid w:val="00EC6F0C"/>
    <w:rsid w:val="00F7465F"/>
    <w:rsid w:val="00FB7DDC"/>
    <w:rsid w:val="00FD2D70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4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4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4E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4B4E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4ED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B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B4ED0"/>
    <w:rPr>
      <w:b/>
      <w:bCs/>
    </w:rPr>
  </w:style>
  <w:style w:type="character" w:styleId="a7">
    <w:name w:val="Emphasis"/>
    <w:basedOn w:val="a0"/>
    <w:uiPriority w:val="20"/>
    <w:qFormat/>
    <w:rsid w:val="004B4ED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B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E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4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toc 3"/>
    <w:basedOn w:val="a"/>
    <w:autoRedefine/>
    <w:uiPriority w:val="99"/>
    <w:rsid w:val="004B4ED0"/>
    <w:pPr>
      <w:spacing w:after="0" w:line="360" w:lineRule="auto"/>
      <w:ind w:left="400" w:firstLine="720"/>
    </w:pPr>
    <w:rPr>
      <w:rFonts w:ascii="Times New Roman" w:eastAsia="Times New Roman" w:hAnsi="Times New Roman" w:cs="Times New Roman"/>
      <w:i/>
      <w:iCs/>
      <w:spacing w:val="-5"/>
      <w:sz w:val="20"/>
      <w:szCs w:val="20"/>
    </w:rPr>
  </w:style>
  <w:style w:type="paragraph" w:customStyle="1" w:styleId="msonormalbullet1gif">
    <w:name w:val="msonormalbullet1.gif"/>
    <w:basedOn w:val="a"/>
    <w:uiPriority w:val="99"/>
    <w:rsid w:val="004B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B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4ED0"/>
  </w:style>
  <w:style w:type="paragraph" w:styleId="ac">
    <w:name w:val="footer"/>
    <w:basedOn w:val="a"/>
    <w:link w:val="ad"/>
    <w:uiPriority w:val="99"/>
    <w:unhideWhenUsed/>
    <w:rsid w:val="004B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4ED0"/>
  </w:style>
  <w:style w:type="paragraph" w:styleId="ae">
    <w:name w:val="List Paragraph"/>
    <w:basedOn w:val="a"/>
    <w:uiPriority w:val="34"/>
    <w:qFormat/>
    <w:rsid w:val="004B4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4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4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4E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4B4E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4ED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B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B4ED0"/>
    <w:rPr>
      <w:b/>
      <w:bCs/>
    </w:rPr>
  </w:style>
  <w:style w:type="character" w:styleId="a7">
    <w:name w:val="Emphasis"/>
    <w:basedOn w:val="a0"/>
    <w:uiPriority w:val="20"/>
    <w:qFormat/>
    <w:rsid w:val="004B4ED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B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E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4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toc 3"/>
    <w:basedOn w:val="a"/>
    <w:autoRedefine/>
    <w:uiPriority w:val="99"/>
    <w:rsid w:val="004B4ED0"/>
    <w:pPr>
      <w:spacing w:after="0" w:line="360" w:lineRule="auto"/>
      <w:ind w:left="400" w:firstLine="720"/>
    </w:pPr>
    <w:rPr>
      <w:rFonts w:ascii="Times New Roman" w:eastAsia="Times New Roman" w:hAnsi="Times New Roman" w:cs="Times New Roman"/>
      <w:i/>
      <w:iCs/>
      <w:spacing w:val="-5"/>
      <w:sz w:val="20"/>
      <w:szCs w:val="20"/>
    </w:rPr>
  </w:style>
  <w:style w:type="paragraph" w:customStyle="1" w:styleId="msonormalbullet1gif">
    <w:name w:val="msonormalbullet1.gif"/>
    <w:basedOn w:val="a"/>
    <w:uiPriority w:val="99"/>
    <w:rsid w:val="004B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B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4ED0"/>
  </w:style>
  <w:style w:type="paragraph" w:styleId="ac">
    <w:name w:val="footer"/>
    <w:basedOn w:val="a"/>
    <w:link w:val="ad"/>
    <w:uiPriority w:val="99"/>
    <w:unhideWhenUsed/>
    <w:rsid w:val="004B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4ED0"/>
  </w:style>
  <w:style w:type="paragraph" w:styleId="ae">
    <w:name w:val="List Paragraph"/>
    <w:basedOn w:val="a"/>
    <w:uiPriority w:val="34"/>
    <w:qFormat/>
    <w:rsid w:val="004B4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AntoninaCh</dc:creator>
  <cp:lastModifiedBy>Юрий Смирнов</cp:lastModifiedBy>
  <cp:revision>20</cp:revision>
  <dcterms:created xsi:type="dcterms:W3CDTF">2016-06-17T06:38:00Z</dcterms:created>
  <dcterms:modified xsi:type="dcterms:W3CDTF">2016-06-17T07:14:00Z</dcterms:modified>
</cp:coreProperties>
</file>