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227"/>
        <w:gridCol w:w="6237"/>
      </w:tblGrid>
      <w:tr w:rsidR="004B2E51" w:rsidRPr="004B2E51" w:rsidTr="00873D7E">
        <w:trPr>
          <w:trHeight w:hRule="exact" w:val="2127"/>
        </w:trPr>
        <w:tc>
          <w:tcPr>
            <w:tcW w:w="3227" w:type="dxa"/>
          </w:tcPr>
          <w:p w:rsidR="00442FE3" w:rsidRPr="004B2E51" w:rsidRDefault="00442FE3" w:rsidP="00177DCF">
            <w:pPr>
              <w:spacing w:line="216" w:lineRule="auto"/>
              <w:jc w:val="right"/>
              <w:rPr>
                <w:i/>
                <w:spacing w:val="-4"/>
              </w:rPr>
            </w:pPr>
          </w:p>
          <w:p w:rsidR="00442FE3" w:rsidRPr="004B2E51" w:rsidRDefault="00442FE3" w:rsidP="00177DCF">
            <w:pPr>
              <w:spacing w:line="216" w:lineRule="auto"/>
              <w:jc w:val="right"/>
              <w:rPr>
                <w:i/>
                <w:spacing w:val="-4"/>
              </w:rPr>
            </w:pPr>
          </w:p>
          <w:p w:rsidR="00442FE3" w:rsidRPr="004B2E51" w:rsidRDefault="00442FE3" w:rsidP="00177DCF">
            <w:pPr>
              <w:spacing w:line="216" w:lineRule="auto"/>
              <w:jc w:val="right"/>
              <w:rPr>
                <w:i/>
                <w:spacing w:val="-4"/>
              </w:rPr>
            </w:pPr>
          </w:p>
          <w:p w:rsidR="00442FE3" w:rsidRPr="004B2E51" w:rsidRDefault="00442FE3" w:rsidP="00177DCF">
            <w:pPr>
              <w:spacing w:line="216" w:lineRule="auto"/>
              <w:jc w:val="right"/>
              <w:rPr>
                <w:i/>
                <w:spacing w:val="-4"/>
              </w:rPr>
            </w:pPr>
          </w:p>
          <w:p w:rsidR="00442FE3" w:rsidRPr="004B2E51" w:rsidRDefault="00442FE3" w:rsidP="00177DCF">
            <w:pPr>
              <w:spacing w:line="216" w:lineRule="auto"/>
              <w:jc w:val="right"/>
              <w:rPr>
                <w:i/>
                <w:spacing w:val="-4"/>
              </w:rPr>
            </w:pPr>
          </w:p>
          <w:p w:rsidR="00442FE3" w:rsidRPr="004B2E51" w:rsidRDefault="00442FE3" w:rsidP="00177DCF">
            <w:pPr>
              <w:spacing w:line="216" w:lineRule="auto"/>
              <w:jc w:val="right"/>
              <w:rPr>
                <w:i/>
                <w:spacing w:val="-4"/>
              </w:rPr>
            </w:pPr>
          </w:p>
          <w:p w:rsidR="00442FE3" w:rsidRPr="004B2E51" w:rsidRDefault="00442FE3" w:rsidP="00177DCF">
            <w:pPr>
              <w:spacing w:line="216" w:lineRule="auto"/>
              <w:rPr>
                <w:spacing w:val="-4"/>
              </w:rPr>
            </w:pPr>
          </w:p>
        </w:tc>
        <w:tc>
          <w:tcPr>
            <w:tcW w:w="6237" w:type="dxa"/>
          </w:tcPr>
          <w:p w:rsidR="00442FE3" w:rsidRPr="004B2E51" w:rsidRDefault="00442FE3" w:rsidP="00177DCF">
            <w:pPr>
              <w:spacing w:line="312" w:lineRule="auto"/>
              <w:jc w:val="right"/>
              <w:rPr>
                <w:spacing w:val="-4"/>
                <w:sz w:val="28"/>
                <w:szCs w:val="28"/>
              </w:rPr>
            </w:pPr>
            <w:r w:rsidRPr="004B2E51">
              <w:rPr>
                <w:spacing w:val="-4"/>
                <w:sz w:val="28"/>
                <w:szCs w:val="28"/>
              </w:rPr>
              <w:t>Утверждено решением Совета Ассоциации</w:t>
            </w:r>
            <w:r w:rsidR="003B3CFE">
              <w:rPr>
                <w:spacing w:val="-4"/>
                <w:sz w:val="28"/>
                <w:szCs w:val="28"/>
              </w:rPr>
              <w:t xml:space="preserve"> работодателей  </w:t>
            </w:r>
            <w:r w:rsidRPr="004B2E51">
              <w:rPr>
                <w:spacing w:val="-4"/>
                <w:sz w:val="28"/>
                <w:szCs w:val="28"/>
              </w:rPr>
              <w:t>«Саморегулируемая организация  «Объединение строительных  и  монтажных  организаций  «Стройкорпорация»</w:t>
            </w:r>
          </w:p>
          <w:p w:rsidR="00442FE3" w:rsidRPr="004B2E51" w:rsidRDefault="00442FE3" w:rsidP="00177DCF">
            <w:pPr>
              <w:spacing w:line="312" w:lineRule="auto"/>
              <w:jc w:val="right"/>
              <w:rPr>
                <w:spacing w:val="-4"/>
                <w:sz w:val="28"/>
                <w:szCs w:val="28"/>
              </w:rPr>
            </w:pPr>
            <w:r w:rsidRPr="004B2E51">
              <w:rPr>
                <w:spacing w:val="-4"/>
                <w:sz w:val="28"/>
                <w:szCs w:val="28"/>
              </w:rPr>
              <w:t>Протокол № 309 от 20 июля  2017 г.</w:t>
            </w:r>
          </w:p>
        </w:tc>
      </w:tr>
    </w:tbl>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3E1D35" w:rsidRPr="004B2E51" w:rsidRDefault="003E1D35">
      <w:pPr>
        <w:pStyle w:val="Style3"/>
        <w:widowControl/>
        <w:spacing w:line="240" w:lineRule="exact"/>
        <w:ind w:right="1268"/>
        <w:rPr>
          <w:sz w:val="20"/>
          <w:szCs w:val="20"/>
        </w:rPr>
      </w:pPr>
    </w:p>
    <w:p w:rsidR="00442FE3" w:rsidRPr="004B2E51" w:rsidRDefault="008A72EF" w:rsidP="00442FE3">
      <w:pPr>
        <w:pStyle w:val="Style3"/>
        <w:widowControl/>
        <w:spacing w:before="25"/>
        <w:ind w:right="-3"/>
        <w:rPr>
          <w:rStyle w:val="FontStyle16"/>
          <w:spacing w:val="0"/>
        </w:rPr>
      </w:pPr>
      <w:r w:rsidRPr="004B2E51">
        <w:rPr>
          <w:rStyle w:val="FontStyle16"/>
          <w:spacing w:val="0"/>
        </w:rPr>
        <w:t>Стандарты предпринимательской деятельности,</w:t>
      </w:r>
      <w:r w:rsidR="00442FE3" w:rsidRPr="004B2E51">
        <w:rPr>
          <w:rStyle w:val="FontStyle16"/>
          <w:spacing w:val="0"/>
        </w:rPr>
        <w:t xml:space="preserve"> обязательные</w:t>
      </w:r>
    </w:p>
    <w:p w:rsidR="009840B8" w:rsidRDefault="00442FE3" w:rsidP="00442FE3">
      <w:pPr>
        <w:pStyle w:val="Style6"/>
        <w:widowControl/>
        <w:spacing w:line="240" w:lineRule="auto"/>
        <w:ind w:right="446" w:firstLine="0"/>
        <w:jc w:val="center"/>
        <w:rPr>
          <w:b/>
          <w:sz w:val="28"/>
          <w:szCs w:val="28"/>
        </w:rPr>
      </w:pPr>
      <w:r w:rsidRPr="004B2E51">
        <w:rPr>
          <w:rStyle w:val="FontStyle21"/>
          <w:spacing w:val="0"/>
          <w:sz w:val="28"/>
          <w:szCs w:val="28"/>
        </w:rPr>
        <w:t xml:space="preserve">для выполнения членами  Ассоциации </w:t>
      </w:r>
      <w:r w:rsidR="009840B8">
        <w:rPr>
          <w:rStyle w:val="FontStyle21"/>
          <w:spacing w:val="0"/>
          <w:sz w:val="28"/>
          <w:szCs w:val="28"/>
        </w:rPr>
        <w:t xml:space="preserve">работодателей </w:t>
      </w:r>
      <w:r w:rsidRPr="004B2E51">
        <w:rPr>
          <w:rStyle w:val="FontStyle21"/>
          <w:spacing w:val="0"/>
          <w:sz w:val="28"/>
          <w:szCs w:val="28"/>
        </w:rPr>
        <w:t>«</w:t>
      </w:r>
      <w:r w:rsidRPr="004B2E51">
        <w:rPr>
          <w:b/>
          <w:sz w:val="28"/>
          <w:szCs w:val="28"/>
        </w:rPr>
        <w:t>Саморегулируемая</w:t>
      </w:r>
      <w:r w:rsidR="009840B8">
        <w:rPr>
          <w:b/>
          <w:sz w:val="28"/>
          <w:szCs w:val="28"/>
        </w:rPr>
        <w:t xml:space="preserve"> </w:t>
      </w:r>
      <w:r w:rsidRPr="004B2E51">
        <w:rPr>
          <w:b/>
          <w:sz w:val="28"/>
          <w:szCs w:val="28"/>
        </w:rPr>
        <w:t xml:space="preserve">организация  «Объединение строительных  </w:t>
      </w:r>
    </w:p>
    <w:p w:rsidR="00442FE3" w:rsidRPr="004B2E51" w:rsidRDefault="00442FE3" w:rsidP="00442FE3">
      <w:pPr>
        <w:pStyle w:val="Style6"/>
        <w:widowControl/>
        <w:spacing w:line="240" w:lineRule="auto"/>
        <w:ind w:right="446" w:firstLine="0"/>
        <w:jc w:val="center"/>
        <w:rPr>
          <w:b/>
          <w:sz w:val="28"/>
          <w:szCs w:val="28"/>
        </w:rPr>
      </w:pPr>
      <w:r w:rsidRPr="004B2E51">
        <w:rPr>
          <w:b/>
          <w:sz w:val="28"/>
          <w:szCs w:val="28"/>
        </w:rPr>
        <w:t>и</w:t>
      </w:r>
      <w:r w:rsidR="009840B8">
        <w:rPr>
          <w:b/>
          <w:sz w:val="28"/>
          <w:szCs w:val="28"/>
        </w:rPr>
        <w:t xml:space="preserve">  </w:t>
      </w:r>
      <w:r w:rsidRPr="004B2E51">
        <w:rPr>
          <w:b/>
          <w:sz w:val="28"/>
          <w:szCs w:val="28"/>
        </w:rPr>
        <w:t>монтажных  организаций  «Стройкорпорация»</w:t>
      </w:r>
    </w:p>
    <w:p w:rsidR="00442FE3" w:rsidRPr="004B2E51" w:rsidRDefault="00442FE3" w:rsidP="00442FE3">
      <w:pPr>
        <w:pStyle w:val="Style6"/>
        <w:widowControl/>
        <w:spacing w:line="240" w:lineRule="auto"/>
        <w:ind w:right="446" w:firstLine="0"/>
        <w:jc w:val="center"/>
        <w:rPr>
          <w:b/>
          <w:sz w:val="28"/>
          <w:szCs w:val="28"/>
        </w:rPr>
      </w:pPr>
    </w:p>
    <w:p w:rsidR="00442FE3" w:rsidRPr="004B2E51" w:rsidRDefault="00442FE3" w:rsidP="00442FE3">
      <w:pPr>
        <w:pStyle w:val="Style6"/>
        <w:widowControl/>
        <w:spacing w:line="240" w:lineRule="auto"/>
        <w:ind w:right="446" w:firstLine="0"/>
        <w:jc w:val="center"/>
        <w:rPr>
          <w:rFonts w:cstheme="minorBidi"/>
          <w:b/>
          <w:sz w:val="28"/>
          <w:szCs w:val="28"/>
        </w:rPr>
      </w:pPr>
      <w:r w:rsidRPr="004B2E51">
        <w:rPr>
          <w:rFonts w:cstheme="minorBidi"/>
          <w:b/>
          <w:sz w:val="28"/>
          <w:szCs w:val="28"/>
        </w:rPr>
        <w:t>СТО – 11.2 - 2017</w:t>
      </w:r>
    </w:p>
    <w:p w:rsidR="00442FE3" w:rsidRPr="004B2E51" w:rsidRDefault="00442FE3" w:rsidP="00442FE3">
      <w:pPr>
        <w:spacing w:line="288" w:lineRule="auto"/>
        <w:contextualSpacing/>
        <w:jc w:val="center"/>
        <w:rPr>
          <w:b/>
          <w:bCs/>
          <w:sz w:val="28"/>
          <w:szCs w:val="28"/>
        </w:rPr>
      </w:pPr>
    </w:p>
    <w:p w:rsidR="00442FE3" w:rsidRPr="004B2E51" w:rsidRDefault="00442FE3" w:rsidP="00442FE3">
      <w:pPr>
        <w:spacing w:line="288" w:lineRule="auto"/>
        <w:contextualSpacing/>
        <w:jc w:val="center"/>
        <w:rPr>
          <w:b/>
          <w:bCs/>
          <w:sz w:val="28"/>
          <w:szCs w:val="28"/>
        </w:rPr>
      </w:pPr>
    </w:p>
    <w:p w:rsidR="00442FE3" w:rsidRPr="004B2E51" w:rsidRDefault="00442FE3" w:rsidP="00442FE3">
      <w:pPr>
        <w:spacing w:line="288" w:lineRule="auto"/>
        <w:contextualSpacing/>
        <w:jc w:val="center"/>
        <w:rPr>
          <w:sz w:val="28"/>
          <w:szCs w:val="28"/>
        </w:rPr>
      </w:pPr>
      <w:r w:rsidRPr="004B2E51">
        <w:rPr>
          <w:sz w:val="28"/>
          <w:szCs w:val="28"/>
        </w:rPr>
        <w:t>Первая  редакция</w:t>
      </w:r>
    </w:p>
    <w:p w:rsidR="003E1D35" w:rsidRPr="004B2E51" w:rsidRDefault="003E1D35" w:rsidP="00442FE3">
      <w:pPr>
        <w:pStyle w:val="Style4"/>
        <w:widowControl/>
        <w:spacing w:line="240" w:lineRule="exact"/>
        <w:ind w:left="2235" w:right="3539"/>
        <w:rPr>
          <w:sz w:val="28"/>
          <w:szCs w:val="28"/>
        </w:rPr>
      </w:pPr>
    </w:p>
    <w:p w:rsidR="003E1D35" w:rsidRPr="004B2E51" w:rsidRDefault="003E1D35" w:rsidP="00442FE3">
      <w:pPr>
        <w:pStyle w:val="Style4"/>
        <w:widowControl/>
        <w:spacing w:line="240" w:lineRule="exact"/>
        <w:ind w:left="2235" w:right="3539"/>
        <w:rPr>
          <w:sz w:val="28"/>
          <w:szCs w:val="28"/>
        </w:rPr>
      </w:pPr>
    </w:p>
    <w:p w:rsidR="003E1D35" w:rsidRPr="004B2E51" w:rsidRDefault="003E1D35" w:rsidP="00442FE3">
      <w:pPr>
        <w:pStyle w:val="Style4"/>
        <w:widowControl/>
        <w:spacing w:line="240" w:lineRule="exact"/>
        <w:ind w:left="2235" w:right="3539"/>
        <w:rPr>
          <w:sz w:val="28"/>
          <w:szCs w:val="28"/>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873D7E" w:rsidRPr="004B2E51" w:rsidRDefault="00873D7E">
      <w:pPr>
        <w:pStyle w:val="Style4"/>
        <w:widowControl/>
        <w:spacing w:line="240" w:lineRule="exact"/>
        <w:ind w:left="2235" w:right="3539"/>
        <w:rPr>
          <w:sz w:val="20"/>
          <w:szCs w:val="20"/>
        </w:rPr>
      </w:pPr>
    </w:p>
    <w:p w:rsidR="00873D7E" w:rsidRPr="004B2E51" w:rsidRDefault="00873D7E">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3E1D35" w:rsidRPr="004B2E51" w:rsidRDefault="003E1D35">
      <w:pPr>
        <w:pStyle w:val="Style4"/>
        <w:widowControl/>
        <w:spacing w:line="240" w:lineRule="exact"/>
        <w:ind w:left="2235" w:right="3539"/>
        <w:rPr>
          <w:sz w:val="20"/>
          <w:szCs w:val="20"/>
        </w:rPr>
      </w:pPr>
    </w:p>
    <w:p w:rsidR="00873D7E" w:rsidRPr="004B2E51" w:rsidRDefault="00873D7E" w:rsidP="00873D7E">
      <w:pPr>
        <w:spacing w:line="288" w:lineRule="auto"/>
        <w:ind w:firstLine="426"/>
        <w:contextualSpacing/>
        <w:jc w:val="center"/>
        <w:rPr>
          <w:sz w:val="26"/>
          <w:szCs w:val="26"/>
        </w:rPr>
      </w:pPr>
      <w:r w:rsidRPr="004B2E51">
        <w:rPr>
          <w:sz w:val="26"/>
          <w:szCs w:val="26"/>
        </w:rPr>
        <w:t>г. Пушкино Московской области</w:t>
      </w:r>
    </w:p>
    <w:p w:rsidR="00387F7B" w:rsidRPr="004B2E51" w:rsidRDefault="00387F7B" w:rsidP="00387F7B">
      <w:pPr>
        <w:pStyle w:val="Style8"/>
        <w:widowControl/>
        <w:spacing w:line="288" w:lineRule="auto"/>
        <w:ind w:left="3518"/>
        <w:jc w:val="both"/>
        <w:rPr>
          <w:rStyle w:val="FontStyle19"/>
          <w:sz w:val="28"/>
          <w:szCs w:val="28"/>
        </w:rPr>
      </w:pPr>
      <w:r w:rsidRPr="004B2E51">
        <w:rPr>
          <w:rStyle w:val="FontStyle19"/>
          <w:sz w:val="28"/>
          <w:szCs w:val="28"/>
        </w:rPr>
        <w:lastRenderedPageBreak/>
        <w:t>1. Общие положения</w:t>
      </w:r>
    </w:p>
    <w:p w:rsidR="00442FE3" w:rsidRPr="004B2E51" w:rsidRDefault="00442FE3" w:rsidP="00387F7B">
      <w:pPr>
        <w:pStyle w:val="Style6"/>
        <w:widowControl/>
        <w:spacing w:line="288" w:lineRule="auto"/>
        <w:rPr>
          <w:sz w:val="28"/>
          <w:szCs w:val="28"/>
        </w:rPr>
      </w:pPr>
    </w:p>
    <w:p w:rsidR="003E1D35" w:rsidRPr="004B2E51" w:rsidRDefault="008A72EF" w:rsidP="00387F7B">
      <w:pPr>
        <w:pStyle w:val="Style6"/>
        <w:widowControl/>
        <w:tabs>
          <w:tab w:val="left" w:pos="1354"/>
        </w:tabs>
        <w:spacing w:line="288" w:lineRule="auto"/>
        <w:rPr>
          <w:rStyle w:val="FontStyle18"/>
          <w:sz w:val="28"/>
          <w:szCs w:val="28"/>
        </w:rPr>
      </w:pPr>
      <w:r w:rsidRPr="004B2E51">
        <w:rPr>
          <w:rStyle w:val="FontStyle18"/>
          <w:sz w:val="28"/>
          <w:szCs w:val="28"/>
        </w:rPr>
        <w:t>1.1.</w:t>
      </w:r>
      <w:r w:rsidRPr="004B2E51">
        <w:rPr>
          <w:rStyle w:val="FontStyle18"/>
          <w:sz w:val="28"/>
          <w:szCs w:val="28"/>
        </w:rPr>
        <w:tab/>
      </w:r>
      <w:proofErr w:type="gramStart"/>
      <w:r w:rsidRPr="004B2E51">
        <w:rPr>
          <w:rStyle w:val="FontStyle18"/>
          <w:sz w:val="28"/>
          <w:szCs w:val="28"/>
        </w:rPr>
        <w:t xml:space="preserve">Настоящие </w:t>
      </w:r>
      <w:r w:rsidR="008918DD" w:rsidRPr="004B2E51">
        <w:rPr>
          <w:rStyle w:val="FontStyle18"/>
          <w:sz w:val="28"/>
          <w:szCs w:val="28"/>
        </w:rPr>
        <w:t xml:space="preserve"> </w:t>
      </w:r>
      <w:r w:rsidRPr="004B2E51">
        <w:rPr>
          <w:rStyle w:val="FontStyle18"/>
          <w:sz w:val="28"/>
          <w:szCs w:val="28"/>
        </w:rPr>
        <w:t>Стандарты предпринимательской деятельности</w:t>
      </w:r>
      <w:r w:rsidR="008918DD" w:rsidRPr="004B2E51">
        <w:rPr>
          <w:rStyle w:val="FontStyle18"/>
          <w:sz w:val="28"/>
          <w:szCs w:val="28"/>
        </w:rPr>
        <w:t xml:space="preserve"> (далее – Стандарты)</w:t>
      </w:r>
      <w:r w:rsidR="008918DD" w:rsidRPr="004B2E51">
        <w:rPr>
          <w:rStyle w:val="FontStyle16"/>
          <w:b w:val="0"/>
          <w:spacing w:val="0"/>
        </w:rPr>
        <w:t>, обязательные</w:t>
      </w:r>
      <w:r w:rsidR="008918DD" w:rsidRPr="004B2E51">
        <w:rPr>
          <w:rStyle w:val="FontStyle16"/>
          <w:b w:val="0"/>
        </w:rPr>
        <w:t xml:space="preserve"> </w:t>
      </w:r>
      <w:r w:rsidR="008918DD" w:rsidRPr="004B2E51">
        <w:rPr>
          <w:rStyle w:val="FontStyle21"/>
          <w:b w:val="0"/>
          <w:spacing w:val="0"/>
          <w:sz w:val="28"/>
          <w:szCs w:val="28"/>
        </w:rPr>
        <w:t xml:space="preserve">для выполнения членами  Ассоциации </w:t>
      </w:r>
      <w:r w:rsidR="00BE0B20">
        <w:rPr>
          <w:rStyle w:val="FontStyle21"/>
          <w:b w:val="0"/>
          <w:spacing w:val="0"/>
          <w:sz w:val="28"/>
          <w:szCs w:val="28"/>
        </w:rPr>
        <w:t xml:space="preserve"> работодателей </w:t>
      </w:r>
      <w:bookmarkStart w:id="0" w:name="_GoBack"/>
      <w:bookmarkEnd w:id="0"/>
      <w:r w:rsidR="008918DD" w:rsidRPr="004B2E51">
        <w:rPr>
          <w:rStyle w:val="FontStyle21"/>
          <w:b w:val="0"/>
          <w:spacing w:val="0"/>
          <w:sz w:val="28"/>
          <w:szCs w:val="28"/>
        </w:rPr>
        <w:t>«</w:t>
      </w:r>
      <w:r w:rsidR="008918DD" w:rsidRPr="004B2E51">
        <w:rPr>
          <w:sz w:val="28"/>
          <w:szCs w:val="28"/>
        </w:rPr>
        <w:t>Саморегулируемая организация  «Объединение строительных  и монтажных  организаций  «Стройкорпорация»</w:t>
      </w:r>
      <w:r w:rsidRPr="004B2E51">
        <w:rPr>
          <w:rStyle w:val="FontStyle18"/>
          <w:sz w:val="28"/>
          <w:szCs w:val="28"/>
        </w:rPr>
        <w:t xml:space="preserve"> (далее - </w:t>
      </w:r>
      <w:r w:rsidR="008918DD" w:rsidRPr="004B2E51">
        <w:rPr>
          <w:rStyle w:val="FontStyle18"/>
          <w:sz w:val="28"/>
          <w:szCs w:val="28"/>
        </w:rPr>
        <w:t>Ассоциация</w:t>
      </w:r>
      <w:r w:rsidRPr="004B2E51">
        <w:rPr>
          <w:rStyle w:val="FontStyle18"/>
          <w:sz w:val="28"/>
          <w:szCs w:val="28"/>
        </w:rPr>
        <w:t>) устанавливает</w:t>
      </w:r>
      <w:r w:rsidR="00873014" w:rsidRPr="004B2E51">
        <w:rPr>
          <w:rStyle w:val="FontStyle18"/>
          <w:sz w:val="28"/>
          <w:szCs w:val="28"/>
        </w:rPr>
        <w:t xml:space="preserve"> </w:t>
      </w:r>
      <w:r w:rsidRPr="004B2E51">
        <w:rPr>
          <w:rStyle w:val="FontStyle18"/>
          <w:sz w:val="28"/>
          <w:szCs w:val="28"/>
        </w:rPr>
        <w:t>в</w:t>
      </w:r>
      <w:r w:rsidR="00873014" w:rsidRPr="004B2E51">
        <w:rPr>
          <w:rStyle w:val="FontStyle18"/>
          <w:sz w:val="28"/>
          <w:szCs w:val="28"/>
        </w:rPr>
        <w:t xml:space="preserve"> </w:t>
      </w:r>
      <w:r w:rsidRPr="004B2E51">
        <w:rPr>
          <w:rStyle w:val="FontStyle18"/>
          <w:sz w:val="28"/>
          <w:szCs w:val="28"/>
        </w:rPr>
        <w:t>соответствии с Градостроительным кодексом Российской Федерации, Федеральным</w:t>
      </w:r>
      <w:r w:rsidR="00873014" w:rsidRPr="004B2E51">
        <w:rPr>
          <w:rStyle w:val="FontStyle18"/>
          <w:sz w:val="28"/>
          <w:szCs w:val="28"/>
        </w:rPr>
        <w:t xml:space="preserve"> </w:t>
      </w:r>
      <w:r w:rsidRPr="004B2E51">
        <w:rPr>
          <w:rStyle w:val="FontStyle18"/>
          <w:sz w:val="28"/>
          <w:szCs w:val="28"/>
        </w:rPr>
        <w:t>законом «О саморегулируемых организациях», законодательством Российской Федерации о техническом регулировании, Уставом</w:t>
      </w:r>
      <w:r w:rsidR="00873014" w:rsidRPr="004B2E51">
        <w:rPr>
          <w:rStyle w:val="FontStyle18"/>
          <w:sz w:val="28"/>
          <w:szCs w:val="28"/>
        </w:rPr>
        <w:t xml:space="preserve"> </w:t>
      </w:r>
      <w:r w:rsidR="008918DD" w:rsidRPr="004B2E51">
        <w:rPr>
          <w:rStyle w:val="FontStyle18"/>
          <w:sz w:val="28"/>
          <w:szCs w:val="28"/>
        </w:rPr>
        <w:t>Ассоциация</w:t>
      </w:r>
      <w:r w:rsidRPr="004B2E51">
        <w:rPr>
          <w:rStyle w:val="FontStyle18"/>
          <w:sz w:val="28"/>
          <w:szCs w:val="28"/>
        </w:rPr>
        <w:t xml:space="preserve"> и иными документами </w:t>
      </w:r>
      <w:r w:rsidR="008918DD" w:rsidRPr="004B2E51">
        <w:rPr>
          <w:rStyle w:val="FontStyle18"/>
          <w:sz w:val="28"/>
          <w:szCs w:val="28"/>
        </w:rPr>
        <w:t>Ассоциации</w:t>
      </w:r>
      <w:r w:rsidRPr="004B2E51">
        <w:rPr>
          <w:rStyle w:val="FontStyle18"/>
          <w:sz w:val="28"/>
          <w:szCs w:val="28"/>
        </w:rPr>
        <w:t xml:space="preserve"> правила выполнения работ, которые</w:t>
      </w:r>
      <w:r w:rsidR="00873014" w:rsidRPr="004B2E51">
        <w:rPr>
          <w:rStyle w:val="FontStyle18"/>
          <w:sz w:val="28"/>
          <w:szCs w:val="28"/>
        </w:rPr>
        <w:t xml:space="preserve"> </w:t>
      </w:r>
      <w:r w:rsidRPr="004B2E51">
        <w:rPr>
          <w:rStyle w:val="FontStyle18"/>
          <w:sz w:val="28"/>
          <w:szCs w:val="28"/>
        </w:rPr>
        <w:t>оказывают влияние на безопасность объектов капитального строительства, требования к</w:t>
      </w:r>
      <w:proofErr w:type="gramEnd"/>
      <w:r w:rsidR="004B2E51">
        <w:rPr>
          <w:rStyle w:val="FontStyle18"/>
          <w:sz w:val="28"/>
          <w:szCs w:val="28"/>
        </w:rPr>
        <w:t xml:space="preserve"> </w:t>
      </w:r>
      <w:proofErr w:type="gramStart"/>
      <w:r w:rsidRPr="004B2E51">
        <w:rPr>
          <w:rStyle w:val="FontStyle18"/>
          <w:sz w:val="28"/>
          <w:szCs w:val="28"/>
        </w:rPr>
        <w:t>результатам указанных работ и системе контроля за выполнением таких работ,</w:t>
      </w:r>
      <w:r w:rsidR="00873014" w:rsidRPr="004B2E51">
        <w:rPr>
          <w:rStyle w:val="FontStyle18"/>
          <w:sz w:val="28"/>
          <w:szCs w:val="28"/>
        </w:rPr>
        <w:t xml:space="preserve"> </w:t>
      </w:r>
      <w:r w:rsidRPr="004B2E51">
        <w:rPr>
          <w:rStyle w:val="FontStyle18"/>
          <w:sz w:val="28"/>
          <w:szCs w:val="28"/>
        </w:rPr>
        <w:t xml:space="preserve">принятыми в </w:t>
      </w:r>
      <w:r w:rsidR="008918DD" w:rsidRPr="004B2E51">
        <w:rPr>
          <w:rStyle w:val="FontStyle18"/>
          <w:sz w:val="28"/>
          <w:szCs w:val="28"/>
        </w:rPr>
        <w:t>Ассоциация</w:t>
      </w:r>
      <w:r w:rsidRPr="004B2E51">
        <w:rPr>
          <w:rStyle w:val="FontStyle18"/>
          <w:sz w:val="28"/>
          <w:szCs w:val="28"/>
        </w:rPr>
        <w:t xml:space="preserve"> и используемыми при осуществлении строительной</w:t>
      </w:r>
      <w:r w:rsidR="00873014" w:rsidRPr="004B2E51">
        <w:rPr>
          <w:rStyle w:val="FontStyle18"/>
          <w:sz w:val="28"/>
          <w:szCs w:val="28"/>
        </w:rPr>
        <w:t xml:space="preserve"> </w:t>
      </w:r>
      <w:r w:rsidRPr="004B2E51">
        <w:rPr>
          <w:rStyle w:val="FontStyle18"/>
          <w:sz w:val="28"/>
          <w:szCs w:val="28"/>
        </w:rPr>
        <w:t xml:space="preserve">деятельности членами </w:t>
      </w:r>
      <w:r w:rsidR="008918DD" w:rsidRPr="004B2E51">
        <w:rPr>
          <w:rStyle w:val="FontStyle18"/>
          <w:sz w:val="28"/>
          <w:szCs w:val="28"/>
        </w:rPr>
        <w:t>Ассоциации</w:t>
      </w:r>
      <w:r w:rsidRPr="004B2E51">
        <w:rPr>
          <w:rStyle w:val="FontStyle18"/>
          <w:sz w:val="28"/>
          <w:szCs w:val="28"/>
        </w:rPr>
        <w:t>.</w:t>
      </w:r>
      <w:proofErr w:type="gramEnd"/>
    </w:p>
    <w:p w:rsidR="003E1D35" w:rsidRPr="004B2E51" w:rsidRDefault="008A72EF" w:rsidP="00387F7B">
      <w:pPr>
        <w:pStyle w:val="Style6"/>
        <w:widowControl/>
        <w:tabs>
          <w:tab w:val="left" w:pos="1189"/>
        </w:tabs>
        <w:spacing w:line="288" w:lineRule="auto"/>
        <w:ind w:firstLine="724"/>
        <w:rPr>
          <w:rStyle w:val="FontStyle18"/>
          <w:sz w:val="28"/>
          <w:szCs w:val="28"/>
        </w:rPr>
      </w:pPr>
      <w:r w:rsidRPr="004B2E51">
        <w:rPr>
          <w:rStyle w:val="FontStyle18"/>
          <w:sz w:val="28"/>
          <w:szCs w:val="28"/>
        </w:rPr>
        <w:t>1.2.</w:t>
      </w:r>
      <w:r w:rsidRPr="004B2E51">
        <w:rPr>
          <w:rStyle w:val="FontStyle18"/>
          <w:sz w:val="28"/>
          <w:szCs w:val="28"/>
        </w:rPr>
        <w:tab/>
      </w:r>
      <w:r w:rsidR="00845B2E" w:rsidRPr="004B2E51">
        <w:rPr>
          <w:rStyle w:val="FontStyle18"/>
          <w:sz w:val="28"/>
          <w:szCs w:val="28"/>
        </w:rPr>
        <w:t xml:space="preserve"> </w:t>
      </w:r>
      <w:r w:rsidRPr="004B2E51">
        <w:rPr>
          <w:rStyle w:val="FontStyle18"/>
          <w:sz w:val="28"/>
          <w:szCs w:val="28"/>
        </w:rPr>
        <w:t>Настоящие Стандарты устанавливают</w:t>
      </w:r>
      <w:r w:rsidR="00873014" w:rsidRPr="004B2E51">
        <w:rPr>
          <w:rStyle w:val="FontStyle18"/>
          <w:sz w:val="28"/>
          <w:szCs w:val="28"/>
        </w:rPr>
        <w:t xml:space="preserve"> </w:t>
      </w:r>
      <w:r w:rsidRPr="004B2E51">
        <w:rPr>
          <w:rStyle w:val="FontStyle18"/>
          <w:sz w:val="28"/>
          <w:szCs w:val="28"/>
        </w:rPr>
        <w:t>для</w:t>
      </w:r>
      <w:r w:rsidR="00873014" w:rsidRPr="004B2E51">
        <w:rPr>
          <w:rStyle w:val="FontStyle18"/>
          <w:sz w:val="28"/>
          <w:szCs w:val="28"/>
        </w:rPr>
        <w:t xml:space="preserve"> </w:t>
      </w:r>
      <w:r w:rsidRPr="004B2E51">
        <w:rPr>
          <w:rStyle w:val="FontStyle18"/>
          <w:sz w:val="28"/>
          <w:szCs w:val="28"/>
        </w:rPr>
        <w:t xml:space="preserve">членов </w:t>
      </w:r>
      <w:r w:rsidR="0047403E" w:rsidRPr="004B2E51">
        <w:rPr>
          <w:rStyle w:val="FontStyle18"/>
          <w:sz w:val="28"/>
          <w:szCs w:val="28"/>
        </w:rPr>
        <w:t>Ассоциации</w:t>
      </w:r>
      <w:r w:rsidRPr="004B2E51">
        <w:rPr>
          <w:rStyle w:val="FontStyle18"/>
          <w:sz w:val="28"/>
          <w:szCs w:val="28"/>
        </w:rPr>
        <w:t xml:space="preserve"> общие правила ведения строительства и строительного контроля.</w:t>
      </w:r>
    </w:p>
    <w:p w:rsidR="003E1D35" w:rsidRPr="004B2E51" w:rsidRDefault="008A72EF" w:rsidP="00387F7B">
      <w:pPr>
        <w:pStyle w:val="Style6"/>
        <w:widowControl/>
        <w:tabs>
          <w:tab w:val="left" w:pos="1426"/>
        </w:tabs>
        <w:spacing w:line="288" w:lineRule="auto"/>
        <w:ind w:firstLine="731"/>
        <w:rPr>
          <w:rStyle w:val="FontStyle18"/>
          <w:sz w:val="28"/>
          <w:szCs w:val="28"/>
        </w:rPr>
      </w:pPr>
      <w:r w:rsidRPr="004B2E51">
        <w:rPr>
          <w:rStyle w:val="FontStyle18"/>
          <w:sz w:val="28"/>
          <w:szCs w:val="28"/>
        </w:rPr>
        <w:t>1.3.</w:t>
      </w:r>
      <w:r w:rsidRPr="004B2E51">
        <w:rPr>
          <w:rStyle w:val="FontStyle18"/>
          <w:sz w:val="28"/>
          <w:szCs w:val="28"/>
        </w:rPr>
        <w:tab/>
        <w:t>Настоящие Стандарты подлежит обязательному соблюдению членами</w:t>
      </w:r>
      <w:r w:rsidR="00873014" w:rsidRPr="004B2E51">
        <w:rPr>
          <w:rStyle w:val="FontStyle18"/>
          <w:sz w:val="28"/>
          <w:szCs w:val="28"/>
        </w:rPr>
        <w:t xml:space="preserve"> </w:t>
      </w:r>
      <w:r w:rsidR="0047403E" w:rsidRPr="004B2E51">
        <w:rPr>
          <w:rStyle w:val="FontStyle18"/>
          <w:sz w:val="28"/>
          <w:szCs w:val="28"/>
        </w:rPr>
        <w:t>Ассоциации</w:t>
      </w:r>
      <w:r w:rsidRPr="004B2E51">
        <w:rPr>
          <w:rStyle w:val="FontStyle18"/>
          <w:sz w:val="28"/>
          <w:szCs w:val="28"/>
        </w:rPr>
        <w:t xml:space="preserve"> в соответствии с обязательствами, принимаемыми членами </w:t>
      </w:r>
      <w:r w:rsidR="0047403E" w:rsidRPr="004B2E51">
        <w:rPr>
          <w:rStyle w:val="FontStyle18"/>
          <w:sz w:val="28"/>
          <w:szCs w:val="28"/>
        </w:rPr>
        <w:t>Ассоциации</w:t>
      </w:r>
      <w:r w:rsidR="00873014" w:rsidRPr="004B2E51">
        <w:rPr>
          <w:rStyle w:val="FontStyle18"/>
          <w:sz w:val="28"/>
          <w:szCs w:val="28"/>
        </w:rPr>
        <w:t xml:space="preserve"> </w:t>
      </w:r>
      <w:r w:rsidRPr="004B2E51">
        <w:rPr>
          <w:rStyle w:val="FontStyle18"/>
          <w:sz w:val="28"/>
          <w:szCs w:val="28"/>
        </w:rPr>
        <w:t xml:space="preserve">по обеспечению норм саморегулирования в рамках деятельности </w:t>
      </w:r>
      <w:r w:rsidR="0047403E" w:rsidRPr="004B2E51">
        <w:rPr>
          <w:rStyle w:val="FontStyle18"/>
          <w:sz w:val="28"/>
          <w:szCs w:val="28"/>
        </w:rPr>
        <w:t>Ассоциации</w:t>
      </w:r>
      <w:r w:rsidRPr="004B2E51">
        <w:rPr>
          <w:rStyle w:val="FontStyle18"/>
          <w:sz w:val="28"/>
          <w:szCs w:val="28"/>
        </w:rPr>
        <w:t>.</w:t>
      </w:r>
    </w:p>
    <w:p w:rsidR="003E1D35" w:rsidRPr="004B2E51" w:rsidRDefault="003E1D35" w:rsidP="00387F7B">
      <w:pPr>
        <w:pStyle w:val="Style8"/>
        <w:widowControl/>
        <w:spacing w:line="288" w:lineRule="auto"/>
        <w:ind w:left="1318"/>
        <w:jc w:val="both"/>
        <w:rPr>
          <w:sz w:val="28"/>
          <w:szCs w:val="28"/>
        </w:rPr>
      </w:pPr>
    </w:p>
    <w:p w:rsidR="003E1D35" w:rsidRPr="004B2E51" w:rsidRDefault="008A72EF" w:rsidP="00873014">
      <w:pPr>
        <w:pStyle w:val="Style8"/>
        <w:widowControl/>
        <w:spacing w:line="288" w:lineRule="auto"/>
        <w:jc w:val="center"/>
        <w:rPr>
          <w:rStyle w:val="FontStyle19"/>
          <w:b w:val="0"/>
          <w:sz w:val="28"/>
          <w:szCs w:val="28"/>
        </w:rPr>
      </w:pPr>
      <w:r w:rsidRPr="004B2E51">
        <w:rPr>
          <w:rStyle w:val="FontStyle19"/>
          <w:sz w:val="28"/>
          <w:szCs w:val="28"/>
        </w:rPr>
        <w:t>2. Требования к организации строительного контроля</w:t>
      </w:r>
    </w:p>
    <w:p w:rsidR="00873014" w:rsidRPr="004B2E51" w:rsidRDefault="00873014" w:rsidP="00873014">
      <w:pPr>
        <w:pStyle w:val="Style8"/>
        <w:widowControl/>
        <w:spacing w:line="288" w:lineRule="auto"/>
        <w:ind w:left="1318"/>
        <w:jc w:val="both"/>
        <w:rPr>
          <w:rStyle w:val="FontStyle19"/>
          <w:sz w:val="28"/>
          <w:szCs w:val="28"/>
        </w:rPr>
      </w:pPr>
    </w:p>
    <w:p w:rsidR="003E1D35" w:rsidRPr="004B2E51" w:rsidRDefault="00920CDC" w:rsidP="00C43DFE">
      <w:pPr>
        <w:pStyle w:val="Style9"/>
        <w:widowControl/>
        <w:numPr>
          <w:ilvl w:val="0"/>
          <w:numId w:val="1"/>
        </w:numPr>
        <w:spacing w:line="288" w:lineRule="auto"/>
        <w:ind w:firstLine="567"/>
        <w:jc w:val="both"/>
        <w:rPr>
          <w:rStyle w:val="FontStyle18"/>
          <w:sz w:val="28"/>
          <w:szCs w:val="28"/>
        </w:rPr>
      </w:pPr>
      <w:r w:rsidRPr="004B2E51">
        <w:rPr>
          <w:rStyle w:val="FontStyle18"/>
          <w:sz w:val="28"/>
          <w:szCs w:val="28"/>
        </w:rPr>
        <w:t xml:space="preserve"> </w:t>
      </w:r>
      <w:r w:rsidR="008A72EF" w:rsidRPr="004B2E51">
        <w:rPr>
          <w:rStyle w:val="FontStyle18"/>
          <w:sz w:val="28"/>
          <w:szCs w:val="28"/>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008A72EF" w:rsidRPr="004B2E51">
        <w:rPr>
          <w:rStyle w:val="FontStyle18"/>
          <w:sz w:val="28"/>
          <w:szCs w:val="28"/>
        </w:rPr>
        <w:t>строительства</w:t>
      </w:r>
      <w:proofErr w:type="gramEnd"/>
      <w:r w:rsidR="008A72EF" w:rsidRPr="004B2E51">
        <w:rPr>
          <w:rStyle w:val="FontStyle18"/>
          <w:sz w:val="28"/>
          <w:szCs w:val="28"/>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3E1D35" w:rsidRPr="004B2E51" w:rsidRDefault="00920CDC" w:rsidP="00C43DFE">
      <w:pPr>
        <w:pStyle w:val="Style6"/>
        <w:widowControl/>
        <w:numPr>
          <w:ilvl w:val="0"/>
          <w:numId w:val="1"/>
        </w:numPr>
        <w:tabs>
          <w:tab w:val="left" w:pos="1118"/>
        </w:tabs>
        <w:spacing w:line="288" w:lineRule="auto"/>
        <w:ind w:firstLine="567"/>
        <w:rPr>
          <w:rStyle w:val="FontStyle18"/>
          <w:sz w:val="28"/>
          <w:szCs w:val="28"/>
        </w:rPr>
      </w:pPr>
      <w:r w:rsidRPr="004B2E51">
        <w:rPr>
          <w:rStyle w:val="FontStyle18"/>
          <w:sz w:val="28"/>
          <w:szCs w:val="28"/>
        </w:rPr>
        <w:t xml:space="preserve"> </w:t>
      </w:r>
      <w:r w:rsidR="008A72EF" w:rsidRPr="004B2E51">
        <w:rPr>
          <w:rStyle w:val="FontStyle18"/>
          <w:sz w:val="28"/>
          <w:szCs w:val="28"/>
        </w:rPr>
        <w:t xml:space="preserve">Строительный контроль проводится лицом, осуществляющим строительство. В случае осуществления строительства, реконструкции, </w:t>
      </w:r>
      <w:r w:rsidR="008A72EF" w:rsidRPr="004B2E51">
        <w:rPr>
          <w:rStyle w:val="FontStyle18"/>
          <w:sz w:val="28"/>
          <w:szCs w:val="28"/>
        </w:rPr>
        <w:lastRenderedPageBreak/>
        <w:t>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3E1D35" w:rsidRPr="004B2E51" w:rsidRDefault="008A72EF" w:rsidP="00C43DFE">
      <w:pPr>
        <w:pStyle w:val="Style6"/>
        <w:widowControl/>
        <w:tabs>
          <w:tab w:val="left" w:pos="1347"/>
        </w:tabs>
        <w:spacing w:line="288" w:lineRule="auto"/>
        <w:ind w:firstLine="567"/>
        <w:rPr>
          <w:rStyle w:val="FontStyle18"/>
          <w:sz w:val="28"/>
          <w:szCs w:val="28"/>
        </w:rPr>
      </w:pPr>
      <w:r w:rsidRPr="004B2E51">
        <w:rPr>
          <w:rStyle w:val="FontStyle18"/>
          <w:sz w:val="28"/>
          <w:szCs w:val="28"/>
        </w:rPr>
        <w:t>2.3.</w:t>
      </w:r>
      <w:r w:rsidRPr="004B2E51">
        <w:rPr>
          <w:rStyle w:val="FontStyle18"/>
          <w:sz w:val="28"/>
          <w:szCs w:val="28"/>
        </w:rPr>
        <w:tab/>
      </w:r>
      <w:r w:rsidR="004B2E51">
        <w:rPr>
          <w:rStyle w:val="FontStyle18"/>
          <w:sz w:val="28"/>
          <w:szCs w:val="28"/>
        </w:rPr>
        <w:t>Член Ассоциации</w:t>
      </w:r>
      <w:r w:rsidRPr="004B2E51">
        <w:rPr>
          <w:rStyle w:val="FontStyle18"/>
          <w:sz w:val="28"/>
          <w:szCs w:val="28"/>
        </w:rPr>
        <w:t>, осуществляющ</w:t>
      </w:r>
      <w:r w:rsidR="004B2E51">
        <w:rPr>
          <w:rStyle w:val="FontStyle18"/>
          <w:sz w:val="28"/>
          <w:szCs w:val="28"/>
        </w:rPr>
        <w:t>ий строительство, обязан</w:t>
      </w:r>
      <w:r w:rsidRPr="004B2E51">
        <w:rPr>
          <w:rStyle w:val="FontStyle18"/>
          <w:sz w:val="28"/>
          <w:szCs w:val="28"/>
        </w:rPr>
        <w:t xml:space="preserve"> извещать органы</w:t>
      </w:r>
      <w:r w:rsidR="004B2E51">
        <w:rPr>
          <w:rStyle w:val="FontStyle18"/>
          <w:sz w:val="28"/>
          <w:szCs w:val="28"/>
        </w:rPr>
        <w:t xml:space="preserve"> </w:t>
      </w:r>
      <w:r w:rsidRPr="004B2E51">
        <w:rPr>
          <w:rStyle w:val="FontStyle18"/>
          <w:sz w:val="28"/>
          <w:szCs w:val="28"/>
        </w:rPr>
        <w:t>государственного строительного надзора о каждом случае возникновения аварийных</w:t>
      </w:r>
      <w:r w:rsidR="00873014" w:rsidRPr="004B2E51">
        <w:rPr>
          <w:rStyle w:val="FontStyle18"/>
          <w:sz w:val="28"/>
          <w:szCs w:val="28"/>
        </w:rPr>
        <w:t xml:space="preserve"> </w:t>
      </w:r>
      <w:r w:rsidRPr="004B2E51">
        <w:rPr>
          <w:rStyle w:val="FontStyle18"/>
          <w:sz w:val="28"/>
          <w:szCs w:val="28"/>
        </w:rPr>
        <w:t>ситуаций на объекте капитального строительства</w:t>
      </w:r>
      <w:r w:rsidR="004B2E51">
        <w:rPr>
          <w:rStyle w:val="FontStyle18"/>
          <w:sz w:val="28"/>
          <w:szCs w:val="28"/>
        </w:rPr>
        <w:t>, а также</w:t>
      </w:r>
      <w:r w:rsidRPr="004B2E51">
        <w:rPr>
          <w:rStyle w:val="FontStyle18"/>
          <w:sz w:val="28"/>
          <w:szCs w:val="28"/>
        </w:rPr>
        <w:t xml:space="preserve"> </w:t>
      </w:r>
      <w:r w:rsidR="00162C75" w:rsidRPr="004B2E51">
        <w:rPr>
          <w:rStyle w:val="FontStyle18"/>
          <w:sz w:val="28"/>
          <w:szCs w:val="28"/>
        </w:rPr>
        <w:t>Ассоциацию.</w:t>
      </w:r>
      <w:r w:rsidRPr="004B2E51">
        <w:rPr>
          <w:rStyle w:val="FontStyle18"/>
          <w:sz w:val="28"/>
          <w:szCs w:val="28"/>
        </w:rPr>
        <w:t xml:space="preserve"> </w:t>
      </w:r>
    </w:p>
    <w:p w:rsidR="00842D01" w:rsidRPr="004B2E51" w:rsidRDefault="008A72EF" w:rsidP="00842D01">
      <w:pPr>
        <w:pStyle w:val="Style10"/>
        <w:widowControl/>
        <w:spacing w:line="288" w:lineRule="auto"/>
        <w:rPr>
          <w:rStyle w:val="FontStyle18"/>
          <w:sz w:val="28"/>
          <w:szCs w:val="28"/>
        </w:rPr>
      </w:pPr>
      <w:r w:rsidRPr="004B2E51">
        <w:rPr>
          <w:rStyle w:val="FontStyle18"/>
          <w:sz w:val="28"/>
          <w:szCs w:val="28"/>
        </w:rPr>
        <w:t xml:space="preserve">2.4. </w:t>
      </w:r>
      <w:proofErr w:type="gramStart"/>
      <w:r w:rsidR="00842D01" w:rsidRPr="004B2E51">
        <w:rPr>
          <w:rStyle w:val="FontStyle18"/>
          <w:sz w:val="28"/>
          <w:szCs w:val="28"/>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00842D01" w:rsidRPr="004B2E51">
        <w:rPr>
          <w:rStyle w:val="FontStyle18"/>
          <w:sz w:val="28"/>
          <w:szCs w:val="28"/>
        </w:rPr>
        <w:t xml:space="preserve">, </w:t>
      </w:r>
      <w:proofErr w:type="gramStart"/>
      <w:r w:rsidR="00842D01" w:rsidRPr="004B2E51">
        <w:rPr>
          <w:rStyle w:val="FontStyle18"/>
          <w:sz w:val="28"/>
          <w:szCs w:val="28"/>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00842D01" w:rsidRPr="004B2E51">
        <w:rPr>
          <w:rStyle w:val="FontStyle18"/>
          <w:sz w:val="28"/>
          <w:szCs w:val="28"/>
        </w:rPr>
        <w:t xml:space="preserve"> проектной документации. </w:t>
      </w:r>
    </w:p>
    <w:p w:rsidR="00842D01" w:rsidRPr="004B2E51" w:rsidRDefault="00842D01" w:rsidP="00842D01">
      <w:pPr>
        <w:pStyle w:val="Style10"/>
        <w:widowControl/>
        <w:spacing w:line="288" w:lineRule="auto"/>
        <w:rPr>
          <w:rStyle w:val="FontStyle18"/>
          <w:sz w:val="28"/>
          <w:szCs w:val="28"/>
        </w:rPr>
      </w:pPr>
      <w:proofErr w:type="gramStart"/>
      <w:r w:rsidRPr="004B2E51">
        <w:rPr>
          <w:rStyle w:val="FontStyle18"/>
          <w:sz w:val="28"/>
          <w:szCs w:val="28"/>
        </w:rPr>
        <w:t xml:space="preserve">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w:t>
      </w:r>
      <w:r w:rsidRPr="004B2E51">
        <w:rPr>
          <w:rStyle w:val="FontStyle18"/>
          <w:sz w:val="28"/>
          <w:szCs w:val="28"/>
        </w:rPr>
        <w:lastRenderedPageBreak/>
        <w:t xml:space="preserve">требованиями технических регламентов, должны проводиться испытания таких конструкций. </w:t>
      </w:r>
      <w:proofErr w:type="gramEnd"/>
    </w:p>
    <w:p w:rsidR="003E1D35" w:rsidRPr="004B2E51" w:rsidRDefault="00842D01" w:rsidP="00842D01">
      <w:pPr>
        <w:pStyle w:val="Style10"/>
        <w:widowControl/>
        <w:spacing w:line="288" w:lineRule="auto"/>
        <w:rPr>
          <w:rStyle w:val="FontStyle18"/>
          <w:sz w:val="28"/>
          <w:szCs w:val="28"/>
        </w:rPr>
      </w:pPr>
      <w:r w:rsidRPr="004B2E51">
        <w:rPr>
          <w:rStyle w:val="FontStyle18"/>
          <w:sz w:val="28"/>
          <w:szCs w:val="28"/>
        </w:rPr>
        <w:t xml:space="preserve">По результатам проведения </w:t>
      </w:r>
      <w:proofErr w:type="gramStart"/>
      <w:r w:rsidRPr="004B2E51">
        <w:rPr>
          <w:rStyle w:val="FontStyle18"/>
          <w:sz w:val="28"/>
          <w:szCs w:val="28"/>
        </w:rPr>
        <w:t>контроля за</w:t>
      </w:r>
      <w:proofErr w:type="gramEnd"/>
      <w:r w:rsidRPr="004B2E51">
        <w:rPr>
          <w:rStyle w:val="FontStyle18"/>
          <w:sz w:val="28"/>
          <w:szCs w:val="28"/>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3E1D35" w:rsidRPr="004B2E51" w:rsidRDefault="002F7A1F" w:rsidP="00387F7B">
      <w:pPr>
        <w:pStyle w:val="Style12"/>
        <w:widowControl/>
        <w:numPr>
          <w:ilvl w:val="0"/>
          <w:numId w:val="2"/>
        </w:numPr>
        <w:tabs>
          <w:tab w:val="left" w:pos="967"/>
        </w:tabs>
        <w:spacing w:line="288" w:lineRule="auto"/>
        <w:rPr>
          <w:rStyle w:val="FontStyle18"/>
          <w:sz w:val="28"/>
          <w:szCs w:val="28"/>
        </w:rPr>
      </w:pPr>
      <w:r w:rsidRPr="004B2E51">
        <w:rPr>
          <w:rStyle w:val="FontStyle18"/>
          <w:sz w:val="28"/>
          <w:szCs w:val="28"/>
        </w:rPr>
        <w:t xml:space="preserve"> </w:t>
      </w:r>
      <w:r w:rsidR="008A72EF" w:rsidRPr="004B2E51">
        <w:rPr>
          <w:rStyle w:val="FontStyle18"/>
          <w:sz w:val="28"/>
          <w:szCs w:val="28"/>
        </w:rPr>
        <w:t>При выявлении по результатам проведения контроля недостатков указанных в п</w:t>
      </w:r>
      <w:r w:rsidR="006E5264" w:rsidRPr="004B2E51">
        <w:rPr>
          <w:rStyle w:val="FontStyle18"/>
          <w:sz w:val="28"/>
          <w:szCs w:val="28"/>
        </w:rPr>
        <w:t>ункте</w:t>
      </w:r>
      <w:r w:rsidR="008A72EF" w:rsidRPr="004B2E51">
        <w:rPr>
          <w:rStyle w:val="FontStyle18"/>
          <w:sz w:val="28"/>
          <w:szCs w:val="28"/>
        </w:rPr>
        <w:t xml:space="preserve"> 2.4 настоящих Стандартов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008A72EF" w:rsidRPr="004B2E51">
        <w:rPr>
          <w:rStyle w:val="FontStyle18"/>
          <w:sz w:val="28"/>
          <w:szCs w:val="28"/>
        </w:rPr>
        <w:t>контроля за</w:t>
      </w:r>
      <w:proofErr w:type="gramEnd"/>
      <w:r w:rsidR="008A72EF" w:rsidRPr="004B2E51">
        <w:rPr>
          <w:rStyle w:val="FontStyle18"/>
          <w:sz w:val="28"/>
          <w:szCs w:val="28"/>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3E1D35" w:rsidRPr="004B2E51" w:rsidRDefault="00E12DD7" w:rsidP="00387F7B">
      <w:pPr>
        <w:pStyle w:val="Style12"/>
        <w:widowControl/>
        <w:numPr>
          <w:ilvl w:val="0"/>
          <w:numId w:val="2"/>
        </w:numPr>
        <w:tabs>
          <w:tab w:val="left" w:pos="967"/>
        </w:tabs>
        <w:spacing w:line="288" w:lineRule="auto"/>
        <w:rPr>
          <w:rStyle w:val="FontStyle18"/>
          <w:sz w:val="28"/>
          <w:szCs w:val="28"/>
        </w:rPr>
      </w:pPr>
      <w:r w:rsidRPr="004B2E51">
        <w:rPr>
          <w:rStyle w:val="FontStyle18"/>
          <w:sz w:val="28"/>
          <w:szCs w:val="28"/>
        </w:rPr>
        <w:t xml:space="preserve"> </w:t>
      </w:r>
      <w:proofErr w:type="gramStart"/>
      <w:r w:rsidR="008A72EF" w:rsidRPr="004B2E51">
        <w:rPr>
          <w:rStyle w:val="FontStyle18"/>
          <w:sz w:val="28"/>
          <w:szCs w:val="28"/>
        </w:rPr>
        <w:t>В случаях, если выполнение указанных в п</w:t>
      </w:r>
      <w:r w:rsidR="006E5264" w:rsidRPr="004B2E51">
        <w:rPr>
          <w:rStyle w:val="FontStyle18"/>
          <w:sz w:val="28"/>
          <w:szCs w:val="28"/>
        </w:rPr>
        <w:t>ункте</w:t>
      </w:r>
      <w:r w:rsidR="008A72EF" w:rsidRPr="004B2E51">
        <w:rPr>
          <w:rStyle w:val="FontStyle18"/>
          <w:sz w:val="28"/>
          <w:szCs w:val="28"/>
        </w:rPr>
        <w:t xml:space="preserve"> 2.4 настоящих Стандартов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008A72EF" w:rsidRPr="004B2E51">
        <w:rPr>
          <w:rStyle w:val="FontStyle18"/>
          <w:sz w:val="28"/>
          <w:szCs w:val="28"/>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3E1D35" w:rsidRPr="004B2E51" w:rsidRDefault="008A72EF" w:rsidP="00387F7B">
      <w:pPr>
        <w:pStyle w:val="Style12"/>
        <w:widowControl/>
        <w:numPr>
          <w:ilvl w:val="0"/>
          <w:numId w:val="3"/>
        </w:numPr>
        <w:tabs>
          <w:tab w:val="left" w:pos="1067"/>
        </w:tabs>
        <w:spacing w:line="288" w:lineRule="auto"/>
        <w:ind w:right="21"/>
        <w:rPr>
          <w:rStyle w:val="FontStyle18"/>
          <w:sz w:val="28"/>
          <w:szCs w:val="28"/>
        </w:rPr>
      </w:pPr>
      <w:r w:rsidRPr="004B2E51">
        <w:rPr>
          <w:rStyle w:val="FontStyle18"/>
          <w:sz w:val="28"/>
          <w:szCs w:val="28"/>
        </w:rPr>
        <w:t xml:space="preserve">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w:t>
      </w:r>
      <w:r w:rsidRPr="004B2E51">
        <w:rPr>
          <w:rStyle w:val="FontStyle18"/>
          <w:sz w:val="28"/>
          <w:szCs w:val="28"/>
        </w:rPr>
        <w:lastRenderedPageBreak/>
        <w:t>подписывается лицом, предъявившим замечания об указанных недостатках, и лицом, осуществляющим строительство.</w:t>
      </w:r>
    </w:p>
    <w:p w:rsidR="00873014" w:rsidRPr="004B2E51" w:rsidRDefault="008A72EF" w:rsidP="00873014">
      <w:pPr>
        <w:pStyle w:val="Style8"/>
        <w:widowControl/>
        <w:spacing w:line="288" w:lineRule="auto"/>
        <w:jc w:val="center"/>
        <w:rPr>
          <w:rStyle w:val="FontStyle19"/>
          <w:sz w:val="28"/>
          <w:szCs w:val="28"/>
        </w:rPr>
      </w:pPr>
      <w:r w:rsidRPr="004B2E51">
        <w:rPr>
          <w:rStyle w:val="FontStyle19"/>
          <w:sz w:val="28"/>
          <w:szCs w:val="28"/>
        </w:rPr>
        <w:t xml:space="preserve">3. Требования к организации и выполнению </w:t>
      </w:r>
      <w:proofErr w:type="gramStart"/>
      <w:r w:rsidRPr="004B2E51">
        <w:rPr>
          <w:rStyle w:val="FontStyle19"/>
          <w:sz w:val="28"/>
          <w:szCs w:val="28"/>
        </w:rPr>
        <w:t>строительных</w:t>
      </w:r>
      <w:proofErr w:type="gramEnd"/>
      <w:r w:rsidRPr="004B2E51">
        <w:rPr>
          <w:rStyle w:val="FontStyle19"/>
          <w:sz w:val="28"/>
          <w:szCs w:val="28"/>
        </w:rPr>
        <w:t xml:space="preserve"> </w:t>
      </w:r>
    </w:p>
    <w:p w:rsidR="003E1D35" w:rsidRPr="00AE30BA" w:rsidRDefault="008A72EF" w:rsidP="00873014">
      <w:pPr>
        <w:pStyle w:val="Style8"/>
        <w:widowControl/>
        <w:spacing w:line="288" w:lineRule="auto"/>
        <w:jc w:val="center"/>
        <w:rPr>
          <w:rStyle w:val="FontStyle19"/>
          <w:b w:val="0"/>
          <w:sz w:val="28"/>
          <w:szCs w:val="28"/>
        </w:rPr>
      </w:pPr>
      <w:r w:rsidRPr="004B2E51">
        <w:rPr>
          <w:rStyle w:val="FontStyle19"/>
          <w:sz w:val="28"/>
          <w:szCs w:val="28"/>
        </w:rPr>
        <w:t>работ членами</w:t>
      </w:r>
      <w:r w:rsidR="00873014" w:rsidRPr="004B2E51">
        <w:rPr>
          <w:rStyle w:val="FontStyle19"/>
          <w:sz w:val="28"/>
          <w:szCs w:val="28"/>
        </w:rPr>
        <w:t xml:space="preserve"> </w:t>
      </w:r>
      <w:r w:rsidR="00AE30BA" w:rsidRPr="00AE30BA">
        <w:rPr>
          <w:rStyle w:val="FontStyle18"/>
          <w:b/>
          <w:sz w:val="28"/>
          <w:szCs w:val="28"/>
        </w:rPr>
        <w:t>Ассоциации</w:t>
      </w:r>
    </w:p>
    <w:p w:rsidR="003E1D35" w:rsidRPr="00AE30BA" w:rsidRDefault="003E1D35" w:rsidP="00387F7B">
      <w:pPr>
        <w:pStyle w:val="Style14"/>
        <w:widowControl/>
        <w:spacing w:line="288" w:lineRule="auto"/>
        <w:rPr>
          <w:b/>
          <w:sz w:val="28"/>
          <w:szCs w:val="28"/>
        </w:rPr>
      </w:pPr>
    </w:p>
    <w:p w:rsidR="003E1D35" w:rsidRPr="004B2E51" w:rsidRDefault="008A72EF" w:rsidP="00387F7B">
      <w:pPr>
        <w:pStyle w:val="Style14"/>
        <w:widowControl/>
        <w:spacing w:line="288" w:lineRule="auto"/>
        <w:rPr>
          <w:rStyle w:val="FontStyle18"/>
          <w:sz w:val="28"/>
          <w:szCs w:val="28"/>
        </w:rPr>
      </w:pPr>
      <w:r w:rsidRPr="004B2E51">
        <w:rPr>
          <w:rStyle w:val="FontStyle19"/>
          <w:b w:val="0"/>
          <w:sz w:val="28"/>
          <w:szCs w:val="28"/>
        </w:rPr>
        <w:t>3.1.</w:t>
      </w:r>
      <w:r w:rsidRPr="004B2E51">
        <w:rPr>
          <w:rStyle w:val="FontStyle19"/>
          <w:sz w:val="28"/>
          <w:szCs w:val="28"/>
        </w:rPr>
        <w:t xml:space="preserve"> </w:t>
      </w:r>
      <w:r w:rsidR="0054694E" w:rsidRPr="004B2E51">
        <w:rPr>
          <w:rStyle w:val="FontStyle19"/>
          <w:b w:val="0"/>
          <w:sz w:val="28"/>
          <w:szCs w:val="28"/>
        </w:rPr>
        <w:t>Ч</w:t>
      </w:r>
      <w:r w:rsidRPr="004B2E51">
        <w:rPr>
          <w:rStyle w:val="FontStyle18"/>
          <w:sz w:val="28"/>
          <w:szCs w:val="28"/>
        </w:rPr>
        <w:t xml:space="preserve">лен </w:t>
      </w:r>
      <w:r w:rsidR="0054694E" w:rsidRPr="004B2E51">
        <w:rPr>
          <w:rStyle w:val="FontStyle18"/>
          <w:sz w:val="28"/>
          <w:szCs w:val="28"/>
        </w:rPr>
        <w:t>Ассоциации</w:t>
      </w:r>
      <w:r w:rsidRPr="004B2E51">
        <w:rPr>
          <w:rStyle w:val="FontStyle18"/>
          <w:sz w:val="28"/>
          <w:szCs w:val="28"/>
        </w:rPr>
        <w:t xml:space="preserve">  обязан соблюдать требования к организации и выполнению строительных работ согласно Градостроительному кодексу Российской Федерации, другим федеральным законам и принятым в соответствии с ними иными нормативными правовыми актами Российской Федерации, требования обязательных стандартов и правил.</w:t>
      </w:r>
    </w:p>
    <w:p w:rsidR="003C7AD3" w:rsidRPr="004B2E51" w:rsidRDefault="008A72EF" w:rsidP="00387F7B">
      <w:pPr>
        <w:pStyle w:val="Style6"/>
        <w:widowControl/>
        <w:spacing w:line="288" w:lineRule="auto"/>
        <w:ind w:firstLine="709"/>
        <w:rPr>
          <w:rStyle w:val="FontStyle18"/>
          <w:sz w:val="28"/>
          <w:szCs w:val="28"/>
        </w:rPr>
      </w:pPr>
      <w:r w:rsidRPr="004B2E51">
        <w:rPr>
          <w:rStyle w:val="FontStyle18"/>
          <w:sz w:val="28"/>
          <w:szCs w:val="28"/>
        </w:rPr>
        <w:t>3.2.</w:t>
      </w:r>
      <w:r w:rsidRPr="004B2E51">
        <w:rPr>
          <w:rStyle w:val="FontStyle18"/>
          <w:sz w:val="28"/>
          <w:szCs w:val="28"/>
        </w:rPr>
        <w:tab/>
      </w:r>
      <w:proofErr w:type="gramStart"/>
      <w:r w:rsidR="003C7AD3" w:rsidRPr="004B2E51">
        <w:rPr>
          <w:rStyle w:val="FontStyle18"/>
          <w:sz w:val="28"/>
          <w:szCs w:val="28"/>
        </w:rPr>
        <w:t>Член Ассоциации</w:t>
      </w:r>
      <w:r w:rsidRPr="004B2E51">
        <w:rPr>
          <w:rStyle w:val="FontStyle18"/>
          <w:sz w:val="28"/>
          <w:szCs w:val="28"/>
        </w:rPr>
        <w:t xml:space="preserve"> обязан осуществлять строительство,</w:t>
      </w:r>
      <w:r w:rsidRPr="004B2E51">
        <w:rPr>
          <w:rStyle w:val="FontStyle18"/>
          <w:sz w:val="28"/>
          <w:szCs w:val="28"/>
        </w:rPr>
        <w:br/>
        <w:t>реконструкцию, капитальный ремонт объекта капитального строительства в соответствии</w:t>
      </w:r>
      <w:r w:rsidR="00873014" w:rsidRPr="004B2E51">
        <w:rPr>
          <w:rStyle w:val="FontStyle18"/>
          <w:sz w:val="28"/>
          <w:szCs w:val="28"/>
        </w:rPr>
        <w:t xml:space="preserve"> </w:t>
      </w:r>
      <w:r w:rsidRPr="004B2E51">
        <w:rPr>
          <w:rStyle w:val="FontStyle18"/>
          <w:sz w:val="28"/>
          <w:szCs w:val="28"/>
        </w:rPr>
        <w:t>с заданием застройщика, технического заказчика, лица, ответственного за эксплуатацию</w:t>
      </w:r>
      <w:r w:rsidR="00873014" w:rsidRPr="004B2E51">
        <w:rPr>
          <w:rStyle w:val="FontStyle18"/>
          <w:sz w:val="28"/>
          <w:szCs w:val="28"/>
        </w:rPr>
        <w:t xml:space="preserve"> </w:t>
      </w:r>
      <w:r w:rsidRPr="004B2E51">
        <w:rPr>
          <w:rStyle w:val="FontStyle18"/>
          <w:sz w:val="28"/>
          <w:szCs w:val="28"/>
        </w:rPr>
        <w:t>здания, сооружения, или регионального оператора (в случае осуществления</w:t>
      </w:r>
      <w:r w:rsidR="00873014" w:rsidRPr="004B2E51">
        <w:rPr>
          <w:rStyle w:val="FontStyle18"/>
          <w:sz w:val="28"/>
          <w:szCs w:val="28"/>
        </w:rPr>
        <w:t xml:space="preserve"> </w:t>
      </w:r>
      <w:r w:rsidRPr="004B2E51">
        <w:rPr>
          <w:rStyle w:val="FontStyle18"/>
          <w:sz w:val="28"/>
          <w:szCs w:val="28"/>
        </w:rPr>
        <w:t>строительства, реконструкции, капитального ремонта на основании договора</w:t>
      </w:r>
      <w:r w:rsidR="00873014" w:rsidRPr="004B2E51">
        <w:rPr>
          <w:rStyle w:val="FontStyle18"/>
          <w:sz w:val="28"/>
          <w:szCs w:val="28"/>
        </w:rPr>
        <w:t xml:space="preserve"> </w:t>
      </w:r>
      <w:r w:rsidRPr="004B2E51">
        <w:rPr>
          <w:rStyle w:val="FontStyle18"/>
          <w:sz w:val="28"/>
          <w:szCs w:val="28"/>
        </w:rPr>
        <w:t>строительного подряда), проектной документацией, требованиями к строительству,</w:t>
      </w:r>
      <w:r w:rsidR="00873014" w:rsidRPr="004B2E51">
        <w:rPr>
          <w:rStyle w:val="FontStyle18"/>
          <w:sz w:val="28"/>
          <w:szCs w:val="28"/>
        </w:rPr>
        <w:t xml:space="preserve"> </w:t>
      </w:r>
      <w:r w:rsidRPr="004B2E51">
        <w:rPr>
          <w:rStyle w:val="FontStyle18"/>
          <w:sz w:val="28"/>
          <w:szCs w:val="28"/>
        </w:rPr>
        <w:t>реконструкции объекта капитального строительства, установленными на дату выдачи</w:t>
      </w:r>
      <w:r w:rsidRPr="004B2E51">
        <w:rPr>
          <w:rStyle w:val="FontStyle18"/>
          <w:sz w:val="28"/>
          <w:szCs w:val="28"/>
        </w:rPr>
        <w:br/>
        <w:t>представленного для получения разрешения на строительство градостроительного плана</w:t>
      </w:r>
      <w:proofErr w:type="gramEnd"/>
      <w:r w:rsidR="00873014" w:rsidRPr="004B2E51">
        <w:rPr>
          <w:rStyle w:val="FontStyle18"/>
          <w:sz w:val="28"/>
          <w:szCs w:val="28"/>
        </w:rPr>
        <w:t xml:space="preserve"> </w:t>
      </w:r>
      <w:r w:rsidRPr="004B2E51">
        <w:rPr>
          <w:rStyle w:val="FontStyle18"/>
          <w:sz w:val="28"/>
          <w:szCs w:val="28"/>
        </w:rPr>
        <w:t>земельного участка, разрешенным использованием земельного участка, ограничениями,</w:t>
      </w:r>
      <w:r w:rsidR="00873014" w:rsidRPr="004B2E51">
        <w:rPr>
          <w:rStyle w:val="FontStyle18"/>
          <w:sz w:val="28"/>
          <w:szCs w:val="28"/>
        </w:rPr>
        <w:t xml:space="preserve"> </w:t>
      </w:r>
      <w:r w:rsidRPr="004B2E51">
        <w:rPr>
          <w:rStyle w:val="FontStyle18"/>
          <w:sz w:val="28"/>
          <w:szCs w:val="28"/>
        </w:rPr>
        <w:t>установленными в соответствии с земельным и иным законодательством Российской</w:t>
      </w:r>
      <w:r w:rsidR="00873014" w:rsidRPr="004B2E51">
        <w:rPr>
          <w:rStyle w:val="FontStyle18"/>
          <w:sz w:val="28"/>
          <w:szCs w:val="28"/>
        </w:rPr>
        <w:t xml:space="preserve"> </w:t>
      </w:r>
      <w:r w:rsidRPr="004B2E51">
        <w:rPr>
          <w:rStyle w:val="FontStyle18"/>
          <w:sz w:val="28"/>
          <w:szCs w:val="28"/>
        </w:rPr>
        <w:t>Федерации, требованиями технических регламентов и при этом обеспечивать</w:t>
      </w:r>
      <w:r w:rsidRPr="004B2E51">
        <w:rPr>
          <w:rStyle w:val="FontStyle18"/>
          <w:sz w:val="28"/>
          <w:szCs w:val="28"/>
        </w:rPr>
        <w:br/>
        <w:t>безопасность работ для третьих лиц и окружающей среды, выполнение требований</w:t>
      </w:r>
      <w:r w:rsidR="00873014" w:rsidRPr="004B2E51">
        <w:rPr>
          <w:rStyle w:val="FontStyle18"/>
          <w:sz w:val="28"/>
          <w:szCs w:val="28"/>
        </w:rPr>
        <w:t xml:space="preserve"> </w:t>
      </w:r>
      <w:r w:rsidRPr="004B2E51">
        <w:rPr>
          <w:rStyle w:val="FontStyle18"/>
          <w:sz w:val="28"/>
          <w:szCs w:val="28"/>
        </w:rPr>
        <w:t xml:space="preserve">безопасности труда, сохранности объектов культурного наследия. </w:t>
      </w:r>
    </w:p>
    <w:p w:rsidR="003E1D35" w:rsidRPr="004B2E51" w:rsidRDefault="003E186A" w:rsidP="00387F7B">
      <w:pPr>
        <w:pStyle w:val="Style6"/>
        <w:widowControl/>
        <w:spacing w:line="288" w:lineRule="auto"/>
        <w:ind w:firstLine="709"/>
        <w:rPr>
          <w:rStyle w:val="FontStyle18"/>
          <w:sz w:val="28"/>
          <w:szCs w:val="28"/>
        </w:rPr>
      </w:pPr>
      <w:r w:rsidRPr="004B2E51">
        <w:rPr>
          <w:rStyle w:val="FontStyle18"/>
          <w:sz w:val="28"/>
          <w:szCs w:val="28"/>
        </w:rPr>
        <w:t xml:space="preserve">3.3. </w:t>
      </w:r>
      <w:proofErr w:type="gramStart"/>
      <w:r w:rsidR="003C7AD3" w:rsidRPr="004B2E51">
        <w:rPr>
          <w:rStyle w:val="FontStyle18"/>
          <w:sz w:val="28"/>
          <w:szCs w:val="28"/>
        </w:rPr>
        <w:t>Член Ассоциации</w:t>
      </w:r>
      <w:r w:rsidR="008A72EF" w:rsidRPr="004B2E51">
        <w:rPr>
          <w:rStyle w:val="FontStyle18"/>
          <w:sz w:val="28"/>
          <w:szCs w:val="28"/>
        </w:rPr>
        <w:t xml:space="preserve"> обязан обеспечивать доступ на территорию, на которой</w:t>
      </w:r>
      <w:r w:rsidR="00873014" w:rsidRPr="004B2E51">
        <w:rPr>
          <w:rStyle w:val="FontStyle18"/>
          <w:sz w:val="28"/>
          <w:szCs w:val="28"/>
        </w:rPr>
        <w:t xml:space="preserve"> </w:t>
      </w:r>
      <w:r w:rsidR="008A72EF" w:rsidRPr="004B2E51">
        <w:rPr>
          <w:rStyle w:val="FontStyle18"/>
          <w:sz w:val="28"/>
          <w:szCs w:val="28"/>
        </w:rPr>
        <w:t>осуществляются строительство, реконструкция, капитальный ремонт объекта</w:t>
      </w:r>
      <w:r w:rsidR="00873014" w:rsidRPr="004B2E51">
        <w:rPr>
          <w:rStyle w:val="FontStyle18"/>
          <w:sz w:val="28"/>
          <w:szCs w:val="28"/>
        </w:rPr>
        <w:t xml:space="preserve"> </w:t>
      </w:r>
      <w:r w:rsidR="008A72EF" w:rsidRPr="004B2E51">
        <w:rPr>
          <w:rStyle w:val="FontStyle18"/>
          <w:sz w:val="28"/>
          <w:szCs w:val="28"/>
        </w:rPr>
        <w:t>капитального строительства, представителей застройщика, технического заказчика, лица,</w:t>
      </w:r>
      <w:r w:rsidR="00873014" w:rsidRPr="004B2E51">
        <w:rPr>
          <w:rStyle w:val="FontStyle18"/>
          <w:sz w:val="28"/>
          <w:szCs w:val="28"/>
        </w:rPr>
        <w:t xml:space="preserve"> </w:t>
      </w:r>
      <w:r w:rsidR="008A72EF" w:rsidRPr="004B2E51">
        <w:rPr>
          <w:rStyle w:val="FontStyle18"/>
          <w:sz w:val="28"/>
          <w:szCs w:val="28"/>
        </w:rPr>
        <w:t>ответственного за эксплуатацию здания, сооружения, или регионального оператора,</w:t>
      </w:r>
      <w:r w:rsidR="00873014" w:rsidRPr="004B2E51">
        <w:rPr>
          <w:rStyle w:val="FontStyle18"/>
          <w:sz w:val="28"/>
          <w:szCs w:val="28"/>
        </w:rPr>
        <w:t xml:space="preserve"> </w:t>
      </w:r>
      <w:r w:rsidR="008A72EF" w:rsidRPr="004B2E51">
        <w:rPr>
          <w:rStyle w:val="FontStyle18"/>
          <w:sz w:val="28"/>
          <w:szCs w:val="28"/>
        </w:rPr>
        <w:t>органов государственного строительного надзора, предоставлять им необходимую</w:t>
      </w:r>
      <w:r w:rsidR="00873014" w:rsidRPr="004B2E51">
        <w:rPr>
          <w:rStyle w:val="FontStyle18"/>
          <w:sz w:val="28"/>
          <w:szCs w:val="28"/>
        </w:rPr>
        <w:t xml:space="preserve"> </w:t>
      </w:r>
      <w:r w:rsidR="008A72EF" w:rsidRPr="004B2E51">
        <w:rPr>
          <w:rStyle w:val="FontStyle18"/>
          <w:sz w:val="28"/>
          <w:szCs w:val="28"/>
        </w:rPr>
        <w:t>документацию, проводить строительный контроль, обеспечивать ведение</w:t>
      </w:r>
      <w:r w:rsidR="00873014" w:rsidRPr="004B2E51">
        <w:rPr>
          <w:rStyle w:val="FontStyle18"/>
          <w:sz w:val="28"/>
          <w:szCs w:val="28"/>
        </w:rPr>
        <w:t xml:space="preserve"> </w:t>
      </w:r>
      <w:r w:rsidR="008A72EF" w:rsidRPr="004B2E51">
        <w:rPr>
          <w:rStyle w:val="FontStyle18"/>
          <w:sz w:val="28"/>
          <w:szCs w:val="28"/>
        </w:rPr>
        <w:t>исполнительной документации, извещать застройщика, технического заказчика, лицо,</w:t>
      </w:r>
      <w:r w:rsidR="008A72EF" w:rsidRPr="004B2E51">
        <w:rPr>
          <w:rStyle w:val="FontStyle18"/>
          <w:sz w:val="28"/>
          <w:szCs w:val="28"/>
        </w:rPr>
        <w:br/>
        <w:t>ответственное за эксплуатацию здания, сооружения, или регионального оператора,</w:t>
      </w:r>
      <w:r w:rsidR="00873014" w:rsidRPr="004B2E51">
        <w:rPr>
          <w:rStyle w:val="FontStyle18"/>
          <w:sz w:val="28"/>
          <w:szCs w:val="28"/>
        </w:rPr>
        <w:t xml:space="preserve"> </w:t>
      </w:r>
      <w:r w:rsidR="008A72EF" w:rsidRPr="004B2E51">
        <w:rPr>
          <w:rStyle w:val="FontStyle18"/>
          <w:sz w:val="28"/>
          <w:szCs w:val="28"/>
        </w:rPr>
        <w:t>представителей органов</w:t>
      </w:r>
      <w:proofErr w:type="gramEnd"/>
      <w:r w:rsidR="008A72EF" w:rsidRPr="004B2E51">
        <w:rPr>
          <w:rStyle w:val="FontStyle18"/>
          <w:sz w:val="28"/>
          <w:szCs w:val="28"/>
        </w:rPr>
        <w:t xml:space="preserve"> государственного строительного надзора о сроках завершения</w:t>
      </w:r>
      <w:r w:rsidR="00873014" w:rsidRPr="004B2E51">
        <w:rPr>
          <w:rStyle w:val="FontStyle18"/>
          <w:sz w:val="28"/>
          <w:szCs w:val="28"/>
        </w:rPr>
        <w:t xml:space="preserve"> </w:t>
      </w:r>
      <w:r w:rsidR="008A72EF" w:rsidRPr="004B2E51">
        <w:rPr>
          <w:rStyle w:val="FontStyle18"/>
          <w:sz w:val="28"/>
          <w:szCs w:val="28"/>
        </w:rPr>
        <w:t xml:space="preserve">работ, которые подлежат проверке, обеспечивать </w:t>
      </w:r>
      <w:r w:rsidR="008A72EF" w:rsidRPr="004B2E51">
        <w:rPr>
          <w:rStyle w:val="FontStyle18"/>
          <w:sz w:val="28"/>
          <w:szCs w:val="28"/>
        </w:rPr>
        <w:lastRenderedPageBreak/>
        <w:t>устранение выявленных недостатков и</w:t>
      </w:r>
      <w:r w:rsidR="00873014" w:rsidRPr="004B2E51">
        <w:rPr>
          <w:rStyle w:val="FontStyle18"/>
          <w:sz w:val="28"/>
          <w:szCs w:val="28"/>
        </w:rPr>
        <w:t xml:space="preserve"> </w:t>
      </w:r>
      <w:r w:rsidR="008A72EF" w:rsidRPr="004B2E51">
        <w:rPr>
          <w:rStyle w:val="FontStyle18"/>
          <w:sz w:val="28"/>
          <w:szCs w:val="28"/>
        </w:rPr>
        <w:t>не приступать к продолжению работ до составления актов об устранении выявленных</w:t>
      </w:r>
      <w:r w:rsidR="00873014" w:rsidRPr="004B2E51">
        <w:rPr>
          <w:rStyle w:val="FontStyle18"/>
          <w:sz w:val="28"/>
          <w:szCs w:val="28"/>
        </w:rPr>
        <w:t xml:space="preserve"> </w:t>
      </w:r>
      <w:r w:rsidR="008A72EF" w:rsidRPr="004B2E51">
        <w:rPr>
          <w:rStyle w:val="FontStyle18"/>
          <w:sz w:val="28"/>
          <w:szCs w:val="28"/>
        </w:rPr>
        <w:t xml:space="preserve">недостатков, обеспечивать </w:t>
      </w:r>
      <w:proofErr w:type="gramStart"/>
      <w:r w:rsidR="008A72EF" w:rsidRPr="004B2E51">
        <w:rPr>
          <w:rStyle w:val="FontStyle18"/>
          <w:sz w:val="28"/>
          <w:szCs w:val="28"/>
        </w:rPr>
        <w:t>контроль за</w:t>
      </w:r>
      <w:proofErr w:type="gramEnd"/>
      <w:r w:rsidR="008A72EF" w:rsidRPr="004B2E51">
        <w:rPr>
          <w:rStyle w:val="FontStyle18"/>
          <w:sz w:val="28"/>
          <w:szCs w:val="28"/>
        </w:rPr>
        <w:t xml:space="preserve"> качеством применяемых строительных</w:t>
      </w:r>
      <w:r w:rsidR="00873014" w:rsidRPr="004B2E51">
        <w:rPr>
          <w:rStyle w:val="FontStyle18"/>
          <w:sz w:val="28"/>
          <w:szCs w:val="28"/>
        </w:rPr>
        <w:t xml:space="preserve"> </w:t>
      </w:r>
      <w:r w:rsidR="008A72EF" w:rsidRPr="004B2E51">
        <w:rPr>
          <w:rStyle w:val="FontStyle18"/>
          <w:sz w:val="28"/>
          <w:szCs w:val="28"/>
        </w:rPr>
        <w:t>материалов.</w:t>
      </w:r>
    </w:p>
    <w:p w:rsidR="003E1D35" w:rsidRPr="004B2E51" w:rsidRDefault="008A72EF" w:rsidP="003E186A">
      <w:pPr>
        <w:pStyle w:val="Style6"/>
        <w:widowControl/>
        <w:numPr>
          <w:ilvl w:val="0"/>
          <w:numId w:val="4"/>
        </w:numPr>
        <w:tabs>
          <w:tab w:val="left" w:pos="1182"/>
        </w:tabs>
        <w:spacing w:line="288" w:lineRule="auto"/>
        <w:ind w:right="14" w:firstLine="709"/>
        <w:rPr>
          <w:rStyle w:val="FontStyle18"/>
          <w:sz w:val="28"/>
          <w:szCs w:val="28"/>
        </w:rPr>
      </w:pPr>
      <w:proofErr w:type="gramStart"/>
      <w:r w:rsidRPr="004B2E51">
        <w:rPr>
          <w:rStyle w:val="FontStyle18"/>
          <w:sz w:val="28"/>
          <w:szCs w:val="28"/>
        </w:rPr>
        <w:t xml:space="preserve">Если при выполнении строительных работ обнаруживаются препятствия к надлежащему исполнению договора строительного подряда, </w:t>
      </w:r>
      <w:r w:rsidR="00747B8E" w:rsidRPr="004B2E51">
        <w:rPr>
          <w:rStyle w:val="FontStyle18"/>
          <w:sz w:val="28"/>
          <w:szCs w:val="28"/>
        </w:rPr>
        <w:t>член Ассоциации обязан</w:t>
      </w:r>
      <w:r w:rsidRPr="004B2E51">
        <w:rPr>
          <w:rStyle w:val="FontStyle18"/>
          <w:sz w:val="28"/>
          <w:szCs w:val="28"/>
        </w:rPr>
        <w:t xml:space="preserve"> в течение одного дня (если иной срок не установлен договором) поставить в известность представителей застройщика, технического заказчика, лица, ответственного за эксплуатацию здания, сооружения, или регионального оператора, и принять все зависящие от не</w:t>
      </w:r>
      <w:r w:rsidR="00A47012" w:rsidRPr="004B2E51">
        <w:rPr>
          <w:rStyle w:val="FontStyle18"/>
          <w:sz w:val="28"/>
          <w:szCs w:val="28"/>
        </w:rPr>
        <w:t>го</w:t>
      </w:r>
      <w:r w:rsidRPr="004B2E51">
        <w:rPr>
          <w:rStyle w:val="FontStyle18"/>
          <w:sz w:val="28"/>
          <w:szCs w:val="28"/>
        </w:rPr>
        <w:t xml:space="preserve"> разумные меры по устранению таких препятствий.</w:t>
      </w:r>
      <w:proofErr w:type="gramEnd"/>
      <w:r w:rsidRPr="004B2E51">
        <w:rPr>
          <w:rStyle w:val="FontStyle18"/>
          <w:sz w:val="28"/>
          <w:szCs w:val="28"/>
        </w:rPr>
        <w:t xml:space="preserve"> В случае невозможности устранения препятствий без отклонений от стандартов и правил </w:t>
      </w:r>
      <w:r w:rsidR="001F0ECA" w:rsidRPr="004B2E51">
        <w:rPr>
          <w:rStyle w:val="FontStyle18"/>
          <w:sz w:val="28"/>
          <w:szCs w:val="28"/>
        </w:rPr>
        <w:t>член Ассоциации</w:t>
      </w:r>
      <w:r w:rsidRPr="004B2E51">
        <w:rPr>
          <w:rStyle w:val="FontStyle18"/>
          <w:sz w:val="28"/>
          <w:szCs w:val="28"/>
        </w:rPr>
        <w:t xml:space="preserve"> обязан информировать о таких отклонениях представителей застройщика, технического заказчика, лица, ответственного за эксплуатацию здания, сооружения, или регионального оператора и </w:t>
      </w:r>
      <w:r w:rsidR="00D00564" w:rsidRPr="004B2E51">
        <w:rPr>
          <w:rStyle w:val="FontStyle18"/>
          <w:sz w:val="28"/>
          <w:szCs w:val="28"/>
        </w:rPr>
        <w:t>Ассоциацию</w:t>
      </w:r>
      <w:r w:rsidRPr="004B2E51">
        <w:rPr>
          <w:rStyle w:val="FontStyle18"/>
          <w:sz w:val="28"/>
          <w:szCs w:val="28"/>
        </w:rPr>
        <w:t>.</w:t>
      </w:r>
    </w:p>
    <w:p w:rsidR="003E1D35" w:rsidRPr="004B2E51" w:rsidRDefault="008A72EF" w:rsidP="00387F7B">
      <w:pPr>
        <w:pStyle w:val="Style6"/>
        <w:widowControl/>
        <w:numPr>
          <w:ilvl w:val="0"/>
          <w:numId w:val="4"/>
        </w:numPr>
        <w:tabs>
          <w:tab w:val="left" w:pos="1182"/>
        </w:tabs>
        <w:spacing w:line="288" w:lineRule="auto"/>
        <w:ind w:right="21" w:firstLine="702"/>
        <w:rPr>
          <w:rStyle w:val="FontStyle18"/>
          <w:sz w:val="28"/>
          <w:szCs w:val="28"/>
        </w:rPr>
      </w:pPr>
      <w:proofErr w:type="gramStart"/>
      <w:r w:rsidRPr="004B2E51">
        <w:rPr>
          <w:rStyle w:val="FontStyle18"/>
          <w:sz w:val="28"/>
          <w:szCs w:val="28"/>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федеральным органом исполнительной власти.</w:t>
      </w:r>
      <w:proofErr w:type="gramEnd"/>
    </w:p>
    <w:p w:rsidR="003E1D35" w:rsidRPr="004B2E51" w:rsidRDefault="0055487D" w:rsidP="00387F7B">
      <w:pPr>
        <w:pStyle w:val="Style6"/>
        <w:widowControl/>
        <w:numPr>
          <w:ilvl w:val="0"/>
          <w:numId w:val="5"/>
        </w:numPr>
        <w:tabs>
          <w:tab w:val="left" w:pos="1311"/>
        </w:tabs>
        <w:spacing w:line="288" w:lineRule="auto"/>
        <w:ind w:firstLine="695"/>
        <w:rPr>
          <w:rStyle w:val="FontStyle18"/>
          <w:sz w:val="28"/>
          <w:szCs w:val="28"/>
        </w:rPr>
      </w:pPr>
      <w:r w:rsidRPr="004B2E51">
        <w:rPr>
          <w:rStyle w:val="FontStyle18"/>
          <w:sz w:val="28"/>
          <w:szCs w:val="28"/>
        </w:rPr>
        <w:t>Член Ассоциации</w:t>
      </w:r>
      <w:r w:rsidR="008A72EF" w:rsidRPr="004B2E51">
        <w:rPr>
          <w:rStyle w:val="FontStyle18"/>
          <w:sz w:val="28"/>
          <w:szCs w:val="28"/>
        </w:rPr>
        <w:t xml:space="preserve"> обязан исполнять полученные в ходе строительства указания представителей застройщика, технического заказчика, лица, ответственного за эксплуатацию здания, сооружения, или регионального оператора,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w:t>
      </w:r>
      <w:r w:rsidRPr="004B2E51">
        <w:rPr>
          <w:rStyle w:val="FontStyle18"/>
          <w:sz w:val="28"/>
          <w:szCs w:val="28"/>
        </w:rPr>
        <w:t>члена Ассоциации</w:t>
      </w:r>
      <w:r w:rsidR="008A72EF" w:rsidRPr="004B2E51">
        <w:rPr>
          <w:rStyle w:val="FontStyle18"/>
          <w:sz w:val="28"/>
          <w:szCs w:val="28"/>
        </w:rPr>
        <w:t xml:space="preserve">. </w:t>
      </w:r>
      <w:r w:rsidRPr="004B2E51">
        <w:rPr>
          <w:rStyle w:val="FontStyle18"/>
          <w:sz w:val="28"/>
          <w:szCs w:val="28"/>
        </w:rPr>
        <w:t>Член Ассоциации</w:t>
      </w:r>
      <w:r w:rsidR="008A72EF" w:rsidRPr="004B2E51">
        <w:rPr>
          <w:rStyle w:val="FontStyle18"/>
          <w:sz w:val="28"/>
          <w:szCs w:val="28"/>
        </w:rPr>
        <w:t xml:space="preserve"> обязан при выполнении строительных работ соблюдать обязательные требования стандартов и правил, правовых актов об охране окружающей среды и о безопасности строительных работ. </w:t>
      </w:r>
      <w:r w:rsidRPr="004B2E51">
        <w:rPr>
          <w:rStyle w:val="FontStyle18"/>
          <w:sz w:val="28"/>
          <w:szCs w:val="28"/>
        </w:rPr>
        <w:t>Член Ассоциации</w:t>
      </w:r>
      <w:r w:rsidR="008A72EF" w:rsidRPr="004B2E51">
        <w:rPr>
          <w:rStyle w:val="FontStyle18"/>
          <w:sz w:val="28"/>
          <w:szCs w:val="28"/>
        </w:rPr>
        <w:t xml:space="preserve"> не вправе использовать в ходе выполнения строительных работ материалы и оборудование, предоставленные заказчиком, или выполнять его указания, если это может привести к нарушению обязательных требований стандартов и правил, обязательных требований к охране окружающей среды и безопасности строительных работ.</w:t>
      </w:r>
    </w:p>
    <w:p w:rsidR="003E1D35" w:rsidRPr="004B2E51" w:rsidRDefault="008A72EF" w:rsidP="00387F7B">
      <w:pPr>
        <w:pStyle w:val="Style6"/>
        <w:widowControl/>
        <w:tabs>
          <w:tab w:val="left" w:pos="1168"/>
        </w:tabs>
        <w:spacing w:line="288" w:lineRule="auto"/>
        <w:ind w:firstLine="695"/>
        <w:rPr>
          <w:rStyle w:val="FontStyle18"/>
          <w:sz w:val="28"/>
          <w:szCs w:val="28"/>
        </w:rPr>
      </w:pPr>
      <w:r w:rsidRPr="004B2E51">
        <w:rPr>
          <w:rStyle w:val="FontStyle18"/>
          <w:sz w:val="28"/>
          <w:szCs w:val="28"/>
        </w:rPr>
        <w:lastRenderedPageBreak/>
        <w:t>3.6.</w:t>
      </w:r>
      <w:r w:rsidRPr="004B2E51">
        <w:rPr>
          <w:rStyle w:val="FontStyle18"/>
          <w:sz w:val="28"/>
          <w:szCs w:val="28"/>
        </w:rPr>
        <w:tab/>
        <w:t>При проведении строительных работ членом</w:t>
      </w:r>
      <w:r w:rsidR="00387F7B" w:rsidRPr="004B2E51">
        <w:rPr>
          <w:rStyle w:val="FontStyle18"/>
          <w:sz w:val="28"/>
          <w:szCs w:val="28"/>
        </w:rPr>
        <w:t xml:space="preserve"> </w:t>
      </w:r>
      <w:r w:rsidR="0055487D" w:rsidRPr="004B2E51">
        <w:rPr>
          <w:rStyle w:val="FontStyle18"/>
          <w:sz w:val="28"/>
          <w:szCs w:val="28"/>
        </w:rPr>
        <w:t xml:space="preserve">Ассоциации </w:t>
      </w:r>
      <w:r w:rsidRPr="004B2E51">
        <w:rPr>
          <w:rStyle w:val="FontStyle18"/>
          <w:sz w:val="28"/>
          <w:szCs w:val="28"/>
        </w:rPr>
        <w:t>должны соблюдаться в отношении квалификации персонала и обеспечения</w:t>
      </w:r>
      <w:r w:rsidR="00873014" w:rsidRPr="004B2E51">
        <w:rPr>
          <w:rStyle w:val="FontStyle18"/>
          <w:sz w:val="28"/>
          <w:szCs w:val="28"/>
        </w:rPr>
        <w:t xml:space="preserve"> </w:t>
      </w:r>
      <w:r w:rsidRPr="004B2E51">
        <w:rPr>
          <w:rStyle w:val="FontStyle18"/>
          <w:sz w:val="28"/>
          <w:szCs w:val="28"/>
        </w:rPr>
        <w:t>производственно-технологической базы нормы (нормативы), определенные требованиями</w:t>
      </w:r>
      <w:r w:rsidR="00873014" w:rsidRPr="004B2E51">
        <w:rPr>
          <w:rStyle w:val="FontStyle18"/>
          <w:sz w:val="28"/>
          <w:szCs w:val="28"/>
        </w:rPr>
        <w:t xml:space="preserve"> </w:t>
      </w:r>
      <w:r w:rsidRPr="004B2E51">
        <w:rPr>
          <w:rStyle w:val="FontStyle18"/>
          <w:sz w:val="28"/>
          <w:szCs w:val="28"/>
        </w:rPr>
        <w:t xml:space="preserve">к членству </w:t>
      </w:r>
      <w:r w:rsidR="0055487D" w:rsidRPr="004B2E51">
        <w:rPr>
          <w:rStyle w:val="FontStyle18"/>
          <w:sz w:val="28"/>
          <w:szCs w:val="28"/>
        </w:rPr>
        <w:t>в Ассоциации</w:t>
      </w:r>
      <w:r w:rsidRPr="004B2E51">
        <w:rPr>
          <w:rStyle w:val="FontStyle18"/>
          <w:sz w:val="28"/>
          <w:szCs w:val="28"/>
        </w:rPr>
        <w:t>. В том случае, если указанные нормы (нормативы) не</w:t>
      </w:r>
      <w:r w:rsidR="00873014" w:rsidRPr="004B2E51">
        <w:rPr>
          <w:rStyle w:val="FontStyle18"/>
          <w:sz w:val="28"/>
          <w:szCs w:val="28"/>
        </w:rPr>
        <w:t xml:space="preserve"> </w:t>
      </w:r>
      <w:r w:rsidRPr="004B2E51">
        <w:rPr>
          <w:rStyle w:val="FontStyle18"/>
          <w:sz w:val="28"/>
          <w:szCs w:val="28"/>
        </w:rPr>
        <w:t xml:space="preserve">выполнены, </w:t>
      </w:r>
      <w:r w:rsidR="0055487D" w:rsidRPr="004B2E51">
        <w:rPr>
          <w:rStyle w:val="FontStyle18"/>
          <w:sz w:val="28"/>
          <w:szCs w:val="28"/>
        </w:rPr>
        <w:t>член Ассоциации</w:t>
      </w:r>
      <w:r w:rsidRPr="004B2E51">
        <w:rPr>
          <w:rStyle w:val="FontStyle18"/>
          <w:sz w:val="28"/>
          <w:szCs w:val="28"/>
        </w:rPr>
        <w:t xml:space="preserve"> долж</w:t>
      </w:r>
      <w:r w:rsidR="0055487D" w:rsidRPr="004B2E51">
        <w:rPr>
          <w:rStyle w:val="FontStyle18"/>
          <w:sz w:val="28"/>
          <w:szCs w:val="28"/>
        </w:rPr>
        <w:t>ен</w:t>
      </w:r>
      <w:r w:rsidRPr="004B2E51">
        <w:rPr>
          <w:rStyle w:val="FontStyle18"/>
          <w:sz w:val="28"/>
          <w:szCs w:val="28"/>
        </w:rPr>
        <w:t xml:space="preserve"> информировать </w:t>
      </w:r>
      <w:r w:rsidR="0055487D" w:rsidRPr="004B2E51">
        <w:rPr>
          <w:rStyle w:val="FontStyle18"/>
          <w:sz w:val="28"/>
          <w:szCs w:val="28"/>
        </w:rPr>
        <w:t>Ассоциацию</w:t>
      </w:r>
      <w:r w:rsidRPr="004B2E51">
        <w:rPr>
          <w:rStyle w:val="FontStyle18"/>
          <w:sz w:val="28"/>
          <w:szCs w:val="28"/>
        </w:rPr>
        <w:t>.</w:t>
      </w:r>
    </w:p>
    <w:p w:rsidR="003E1D35" w:rsidRPr="004B2E51" w:rsidRDefault="008A72EF" w:rsidP="00387F7B">
      <w:pPr>
        <w:pStyle w:val="Style6"/>
        <w:widowControl/>
        <w:tabs>
          <w:tab w:val="left" w:pos="1340"/>
        </w:tabs>
        <w:spacing w:line="288" w:lineRule="auto"/>
        <w:ind w:firstLine="702"/>
        <w:rPr>
          <w:rStyle w:val="FontStyle18"/>
          <w:sz w:val="28"/>
          <w:szCs w:val="28"/>
        </w:rPr>
      </w:pPr>
      <w:r w:rsidRPr="004B2E51">
        <w:rPr>
          <w:rStyle w:val="FontStyle18"/>
          <w:sz w:val="28"/>
          <w:szCs w:val="28"/>
        </w:rPr>
        <w:t>3.7.</w:t>
      </w:r>
      <w:r w:rsidRPr="004B2E51">
        <w:rPr>
          <w:rStyle w:val="FontStyle18"/>
          <w:sz w:val="28"/>
          <w:szCs w:val="28"/>
        </w:rPr>
        <w:tab/>
        <w:t>Не допускается осуществление строительно-монтажных работ без</w:t>
      </w:r>
      <w:r w:rsidRPr="004B2E51">
        <w:rPr>
          <w:rStyle w:val="FontStyle18"/>
          <w:sz w:val="28"/>
          <w:szCs w:val="28"/>
        </w:rPr>
        <w:br/>
        <w:t>утвержденного в составе проектной документации проекта организации строительства</w:t>
      </w:r>
      <w:r w:rsidR="00387F7B" w:rsidRPr="004B2E51">
        <w:rPr>
          <w:rStyle w:val="FontStyle18"/>
          <w:sz w:val="28"/>
          <w:szCs w:val="28"/>
        </w:rPr>
        <w:t xml:space="preserve"> </w:t>
      </w:r>
      <w:r w:rsidRPr="004B2E51">
        <w:rPr>
          <w:rStyle w:val="FontStyle18"/>
          <w:sz w:val="28"/>
          <w:szCs w:val="28"/>
        </w:rPr>
        <w:t>или с существенными отклонениями от проекта организации строительства. В случае</w:t>
      </w:r>
      <w:r w:rsidR="00387F7B" w:rsidRPr="004B2E51">
        <w:rPr>
          <w:rStyle w:val="FontStyle18"/>
          <w:sz w:val="28"/>
          <w:szCs w:val="28"/>
        </w:rPr>
        <w:t xml:space="preserve"> </w:t>
      </w:r>
      <w:r w:rsidRPr="004B2E51">
        <w:rPr>
          <w:rStyle w:val="FontStyle18"/>
          <w:sz w:val="28"/>
          <w:szCs w:val="28"/>
        </w:rPr>
        <w:t>необходимости таких отклонений от проекта организации строительства</w:t>
      </w:r>
      <w:r w:rsidR="00387F7B" w:rsidRPr="004B2E51">
        <w:rPr>
          <w:rStyle w:val="FontStyle18"/>
          <w:sz w:val="28"/>
          <w:szCs w:val="28"/>
        </w:rPr>
        <w:t xml:space="preserve"> </w:t>
      </w:r>
      <w:r w:rsidRPr="004B2E51">
        <w:rPr>
          <w:rStyle w:val="FontStyle18"/>
          <w:sz w:val="28"/>
          <w:szCs w:val="28"/>
        </w:rPr>
        <w:t>соответствующие изменения проекта организации строительства должны быть</w:t>
      </w:r>
      <w:r w:rsidR="00387F7B" w:rsidRPr="004B2E51">
        <w:rPr>
          <w:rStyle w:val="FontStyle18"/>
          <w:sz w:val="28"/>
          <w:szCs w:val="28"/>
        </w:rPr>
        <w:t xml:space="preserve"> </w:t>
      </w:r>
      <w:r w:rsidRPr="004B2E51">
        <w:rPr>
          <w:rStyle w:val="FontStyle18"/>
          <w:sz w:val="28"/>
          <w:szCs w:val="28"/>
        </w:rPr>
        <w:t>утверждены генеральным подрядчиком по согласованию с заказчиком.</w:t>
      </w:r>
    </w:p>
    <w:p w:rsidR="003E1D35" w:rsidRPr="004B2E51" w:rsidRDefault="003E186A" w:rsidP="00387F7B">
      <w:pPr>
        <w:pStyle w:val="Style6"/>
        <w:widowControl/>
        <w:numPr>
          <w:ilvl w:val="0"/>
          <w:numId w:val="6"/>
        </w:numPr>
        <w:tabs>
          <w:tab w:val="left" w:pos="1139"/>
        </w:tabs>
        <w:spacing w:line="288" w:lineRule="auto"/>
        <w:ind w:firstLine="702"/>
        <w:rPr>
          <w:rStyle w:val="FontStyle18"/>
          <w:sz w:val="28"/>
          <w:szCs w:val="28"/>
        </w:rPr>
      </w:pPr>
      <w:r w:rsidRPr="004B2E51">
        <w:rPr>
          <w:rStyle w:val="FontStyle18"/>
          <w:sz w:val="28"/>
          <w:szCs w:val="28"/>
        </w:rPr>
        <w:t xml:space="preserve"> </w:t>
      </w:r>
      <w:proofErr w:type="gramStart"/>
      <w:r w:rsidR="008A72EF" w:rsidRPr="004B2E51">
        <w:rPr>
          <w:rStyle w:val="FontStyle18"/>
          <w:sz w:val="28"/>
          <w:szCs w:val="28"/>
        </w:rPr>
        <w:t>Проект организации строительства включает строительный генеральный план, данные об объемах строительно-монтажных работ и потребности стройки в основных материалах, конструкциях, изделиях и оборудовании, календарный план строительства с выделением работ подготовительного периода, график потребности в строительных машинах и транспортных средствах, мероприятия по охране труда, технике безопасности и охране окружающей среды, иные разделы, подготавливаемые с учетом сложности и специфики проектируемых объектов, в зависимости</w:t>
      </w:r>
      <w:proofErr w:type="gramEnd"/>
      <w:r w:rsidR="008A72EF" w:rsidRPr="004B2E51">
        <w:rPr>
          <w:rStyle w:val="FontStyle18"/>
          <w:sz w:val="28"/>
          <w:szCs w:val="28"/>
        </w:rPr>
        <w:t xml:space="preserve"> от объемно-планировочных и конструктивных решений, степени унификации и типизации этих решений, необходимости применения специальных вспомогательных сооружений, приспособлений, устройств и установок, особенностей отдельных видов работ, а также от условий поставки на строительную площадку материалов, конструкций и оборудования.</w:t>
      </w:r>
    </w:p>
    <w:p w:rsidR="003E1D35" w:rsidRPr="004B2E51" w:rsidRDefault="00B87F6D" w:rsidP="00387F7B">
      <w:pPr>
        <w:pStyle w:val="Style6"/>
        <w:widowControl/>
        <w:numPr>
          <w:ilvl w:val="0"/>
          <w:numId w:val="6"/>
        </w:numPr>
        <w:tabs>
          <w:tab w:val="left" w:pos="1139"/>
        </w:tabs>
        <w:spacing w:line="288" w:lineRule="auto"/>
        <w:ind w:firstLine="702"/>
        <w:rPr>
          <w:rStyle w:val="FontStyle18"/>
          <w:sz w:val="28"/>
          <w:szCs w:val="28"/>
        </w:rPr>
      </w:pPr>
      <w:r w:rsidRPr="004B2E51">
        <w:rPr>
          <w:rStyle w:val="FontStyle18"/>
          <w:sz w:val="28"/>
          <w:szCs w:val="28"/>
        </w:rPr>
        <w:t xml:space="preserve"> </w:t>
      </w:r>
      <w:proofErr w:type="gramStart"/>
      <w:r w:rsidRPr="004B2E51">
        <w:rPr>
          <w:rStyle w:val="FontStyle18"/>
          <w:sz w:val="28"/>
          <w:szCs w:val="28"/>
        </w:rPr>
        <w:t>Член Ассоциации</w:t>
      </w:r>
      <w:r w:rsidR="008A72EF" w:rsidRPr="004B2E51">
        <w:rPr>
          <w:rStyle w:val="FontStyle18"/>
          <w:sz w:val="28"/>
          <w:szCs w:val="28"/>
        </w:rPr>
        <w:t xml:space="preserve"> обязан при выполнении строительных работ на каждом объекте строительства вести общий журнал работ, специальные журналы по отдельным видам работ, журнал авторского надзора проектных организаций (при его наличии), составлять акты освидетельствования скрытых работ, промежуточной приемки ответственных конструкций, испытания и опробования оборудования, систем, сетей и устройств, оформлять другую производственную и исполнительную документацию.</w:t>
      </w:r>
      <w:proofErr w:type="gramEnd"/>
      <w:r w:rsidR="008A72EF" w:rsidRPr="004B2E51">
        <w:rPr>
          <w:rStyle w:val="FontStyle18"/>
          <w:sz w:val="28"/>
          <w:szCs w:val="28"/>
        </w:rPr>
        <w:t xml:space="preserve"> Указанная документация ведется в соответствии с </w:t>
      </w:r>
      <w:r w:rsidRPr="004B2E51">
        <w:rPr>
          <w:rStyle w:val="FontStyle18"/>
          <w:sz w:val="28"/>
          <w:szCs w:val="28"/>
        </w:rPr>
        <w:t>нормативными правовыми и нормативными техническими актами Российской Федерации</w:t>
      </w:r>
      <w:r w:rsidR="008A72EF" w:rsidRPr="004B2E51">
        <w:rPr>
          <w:rStyle w:val="FontStyle18"/>
          <w:sz w:val="28"/>
          <w:szCs w:val="28"/>
        </w:rPr>
        <w:t xml:space="preserve">, а в части, не урегулированной </w:t>
      </w:r>
      <w:r w:rsidRPr="004B2E51">
        <w:rPr>
          <w:rStyle w:val="FontStyle18"/>
          <w:sz w:val="28"/>
          <w:szCs w:val="28"/>
        </w:rPr>
        <w:t>такими ак</w:t>
      </w:r>
      <w:r w:rsidR="008A72EF" w:rsidRPr="004B2E51">
        <w:rPr>
          <w:rStyle w:val="FontStyle18"/>
          <w:sz w:val="28"/>
          <w:szCs w:val="28"/>
        </w:rPr>
        <w:t xml:space="preserve">тами, в соответствии с рекомендательными </w:t>
      </w:r>
      <w:r w:rsidR="008A72EF" w:rsidRPr="004B2E51">
        <w:rPr>
          <w:rStyle w:val="FontStyle18"/>
          <w:sz w:val="28"/>
          <w:szCs w:val="28"/>
        </w:rPr>
        <w:lastRenderedPageBreak/>
        <w:t>стандартами и правилами и (или) порядком, определенными генеральным подрядчиком по согласованию с заказчиком.</w:t>
      </w:r>
    </w:p>
    <w:p w:rsidR="003E1D35" w:rsidRPr="004B2E51" w:rsidRDefault="008A72EF" w:rsidP="00387F7B">
      <w:pPr>
        <w:pStyle w:val="Style6"/>
        <w:widowControl/>
        <w:tabs>
          <w:tab w:val="left" w:pos="1368"/>
        </w:tabs>
        <w:spacing w:line="288" w:lineRule="auto"/>
        <w:ind w:firstLine="702"/>
        <w:rPr>
          <w:rStyle w:val="FontStyle18"/>
          <w:sz w:val="28"/>
          <w:szCs w:val="28"/>
        </w:rPr>
      </w:pPr>
      <w:r w:rsidRPr="004B2E51">
        <w:rPr>
          <w:rStyle w:val="FontStyle18"/>
          <w:sz w:val="28"/>
          <w:szCs w:val="28"/>
        </w:rPr>
        <w:t>3.10.</w:t>
      </w:r>
      <w:r w:rsidRPr="004B2E51">
        <w:rPr>
          <w:rStyle w:val="FontStyle18"/>
          <w:sz w:val="28"/>
          <w:szCs w:val="28"/>
        </w:rPr>
        <w:tab/>
        <w:t>В процессе производства строительно-монтажных работ строительной</w:t>
      </w:r>
      <w:r w:rsidR="00387F7B" w:rsidRPr="004B2E51">
        <w:rPr>
          <w:rStyle w:val="FontStyle18"/>
          <w:sz w:val="28"/>
          <w:szCs w:val="28"/>
        </w:rPr>
        <w:t xml:space="preserve"> </w:t>
      </w:r>
      <w:r w:rsidRPr="004B2E51">
        <w:rPr>
          <w:rStyle w:val="FontStyle18"/>
          <w:sz w:val="28"/>
          <w:szCs w:val="28"/>
        </w:rPr>
        <w:t xml:space="preserve">организацией должны соблюдаться требования </w:t>
      </w:r>
      <w:r w:rsidR="00335750" w:rsidRPr="004B2E51">
        <w:rPr>
          <w:rStyle w:val="FontStyle18"/>
          <w:sz w:val="28"/>
          <w:szCs w:val="28"/>
        </w:rPr>
        <w:t>законодательства Российской Федерации, стандартов и сводов правил п</w:t>
      </w:r>
      <w:r w:rsidRPr="004B2E51">
        <w:rPr>
          <w:rStyle w:val="FontStyle18"/>
          <w:sz w:val="28"/>
          <w:szCs w:val="28"/>
        </w:rPr>
        <w:t>о технике безопасности в</w:t>
      </w:r>
      <w:r w:rsidR="00387F7B" w:rsidRPr="004B2E51">
        <w:rPr>
          <w:rStyle w:val="FontStyle18"/>
          <w:sz w:val="28"/>
          <w:szCs w:val="28"/>
        </w:rPr>
        <w:t xml:space="preserve"> </w:t>
      </w:r>
      <w:r w:rsidRPr="004B2E51">
        <w:rPr>
          <w:rStyle w:val="FontStyle18"/>
          <w:sz w:val="28"/>
          <w:szCs w:val="28"/>
        </w:rPr>
        <w:t>строительстве.</w:t>
      </w:r>
    </w:p>
    <w:p w:rsidR="003E1D35" w:rsidRPr="004B2E51" w:rsidRDefault="008A72EF" w:rsidP="00387F7B">
      <w:pPr>
        <w:pStyle w:val="Style10"/>
        <w:widowControl/>
        <w:spacing w:line="288" w:lineRule="auto"/>
        <w:ind w:right="29" w:firstLine="537"/>
        <w:rPr>
          <w:rStyle w:val="FontStyle18"/>
          <w:sz w:val="28"/>
          <w:szCs w:val="28"/>
        </w:rPr>
      </w:pPr>
      <w:r w:rsidRPr="004B2E51">
        <w:rPr>
          <w:rStyle w:val="FontStyle18"/>
          <w:sz w:val="28"/>
          <w:szCs w:val="28"/>
        </w:rPr>
        <w:t xml:space="preserve">3.11. </w:t>
      </w:r>
      <w:r w:rsidR="00CE24A3" w:rsidRPr="004B2E51">
        <w:rPr>
          <w:rStyle w:val="FontStyle18"/>
          <w:sz w:val="28"/>
          <w:szCs w:val="28"/>
        </w:rPr>
        <w:t>Член Ассоциации</w:t>
      </w:r>
      <w:r w:rsidRPr="004B2E51">
        <w:rPr>
          <w:rStyle w:val="FontStyle18"/>
          <w:sz w:val="28"/>
          <w:szCs w:val="28"/>
        </w:rPr>
        <w:t xml:space="preserve"> обязан обеспечивать в соответствии с законодательством </w:t>
      </w:r>
      <w:r w:rsidR="00F33523" w:rsidRPr="004B2E51">
        <w:rPr>
          <w:rStyle w:val="FontStyle18"/>
          <w:sz w:val="28"/>
          <w:szCs w:val="28"/>
        </w:rPr>
        <w:t xml:space="preserve">Российской Федерации </w:t>
      </w:r>
      <w:r w:rsidRPr="004B2E51">
        <w:rPr>
          <w:rStyle w:val="FontStyle18"/>
          <w:sz w:val="28"/>
          <w:szCs w:val="28"/>
        </w:rPr>
        <w:t>безопасность работ для третьих лиц и окружающей среды, сохранности объектов культурного наследия.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w:t>
      </w:r>
      <w:r w:rsidR="00F33523" w:rsidRPr="004B2E51">
        <w:rPr>
          <w:rStyle w:val="FontStyle18"/>
          <w:sz w:val="28"/>
          <w:szCs w:val="28"/>
        </w:rPr>
        <w:t xml:space="preserve"> по охране</w:t>
      </w:r>
      <w:r w:rsidRPr="004B2E51">
        <w:rPr>
          <w:rStyle w:val="FontStyle18"/>
          <w:sz w:val="28"/>
          <w:szCs w:val="28"/>
        </w:rPr>
        <w:t xml:space="preserve"> объект</w:t>
      </w:r>
      <w:r w:rsidR="00F33523" w:rsidRPr="004B2E51">
        <w:rPr>
          <w:rStyle w:val="FontStyle18"/>
          <w:sz w:val="28"/>
          <w:szCs w:val="28"/>
        </w:rPr>
        <w:t>ов</w:t>
      </w:r>
      <w:r w:rsidRPr="004B2E51">
        <w:rPr>
          <w:rStyle w:val="FontStyle18"/>
          <w:sz w:val="28"/>
          <w:szCs w:val="28"/>
        </w:rPr>
        <w:t xml:space="preserve"> культурного наследия.</w:t>
      </w:r>
    </w:p>
    <w:p w:rsidR="003E1D35" w:rsidRPr="004B2E51" w:rsidRDefault="003E1D35" w:rsidP="00387F7B">
      <w:pPr>
        <w:pStyle w:val="Style8"/>
        <w:widowControl/>
        <w:spacing w:line="288" w:lineRule="auto"/>
        <w:ind w:left="3274"/>
        <w:jc w:val="both"/>
        <w:rPr>
          <w:sz w:val="28"/>
          <w:szCs w:val="28"/>
        </w:rPr>
      </w:pPr>
    </w:p>
    <w:p w:rsidR="00387F7B" w:rsidRPr="004B2E51" w:rsidRDefault="00387F7B" w:rsidP="004B2E51">
      <w:pPr>
        <w:pStyle w:val="Style8"/>
        <w:widowControl/>
        <w:spacing w:line="288" w:lineRule="auto"/>
        <w:jc w:val="center"/>
        <w:rPr>
          <w:rStyle w:val="FontStyle19"/>
          <w:sz w:val="28"/>
          <w:szCs w:val="28"/>
        </w:rPr>
      </w:pPr>
      <w:r w:rsidRPr="004B2E51">
        <w:rPr>
          <w:rStyle w:val="FontStyle18"/>
          <w:b/>
          <w:sz w:val="28"/>
          <w:szCs w:val="28"/>
        </w:rPr>
        <w:t>4</w:t>
      </w:r>
      <w:r w:rsidRPr="004B2E51">
        <w:rPr>
          <w:rStyle w:val="FontStyle18"/>
          <w:sz w:val="28"/>
          <w:szCs w:val="28"/>
        </w:rPr>
        <w:t xml:space="preserve">. </w:t>
      </w:r>
      <w:r w:rsidRPr="004B2E51">
        <w:rPr>
          <w:rStyle w:val="FontStyle19"/>
          <w:sz w:val="28"/>
          <w:szCs w:val="28"/>
        </w:rPr>
        <w:t>Заключительные положения</w:t>
      </w:r>
    </w:p>
    <w:p w:rsidR="003E1D35" w:rsidRPr="004B2E51" w:rsidRDefault="003E1D35" w:rsidP="00387F7B">
      <w:pPr>
        <w:pStyle w:val="Style10"/>
        <w:widowControl/>
        <w:spacing w:line="288" w:lineRule="auto"/>
        <w:ind w:firstLine="544"/>
        <w:rPr>
          <w:sz w:val="28"/>
          <w:szCs w:val="28"/>
        </w:rPr>
      </w:pPr>
    </w:p>
    <w:p w:rsidR="003E1D35" w:rsidRPr="004B2E51" w:rsidRDefault="008A72EF" w:rsidP="00387F7B">
      <w:pPr>
        <w:pStyle w:val="Style10"/>
        <w:widowControl/>
        <w:spacing w:line="288" w:lineRule="auto"/>
        <w:ind w:firstLine="544"/>
        <w:rPr>
          <w:rStyle w:val="FontStyle18"/>
          <w:sz w:val="28"/>
          <w:szCs w:val="28"/>
        </w:rPr>
      </w:pPr>
      <w:r w:rsidRPr="004B2E51">
        <w:rPr>
          <w:rStyle w:val="FontStyle18"/>
          <w:sz w:val="28"/>
          <w:szCs w:val="28"/>
        </w:rPr>
        <w:t xml:space="preserve">4.1. Решения об утверждении, внесении изменений, о признании утратившим силу настоящих Стандартов принимаются Советом </w:t>
      </w:r>
      <w:r w:rsidR="004B2E51" w:rsidRPr="004B2E51">
        <w:rPr>
          <w:rStyle w:val="FontStyle18"/>
          <w:sz w:val="28"/>
          <w:szCs w:val="28"/>
        </w:rPr>
        <w:t>Ассоциации</w:t>
      </w:r>
      <w:r w:rsidRPr="004B2E51">
        <w:rPr>
          <w:rStyle w:val="FontStyle18"/>
          <w:sz w:val="28"/>
          <w:szCs w:val="28"/>
        </w:rPr>
        <w:t xml:space="preserve"> и  вступают в силу со дня внесения сведений о них в государственный реестр саморегулируемых организаций.</w:t>
      </w:r>
    </w:p>
    <w:p w:rsidR="003E1D35" w:rsidRPr="004B2E51" w:rsidRDefault="008A72EF" w:rsidP="00387F7B">
      <w:pPr>
        <w:pStyle w:val="Style10"/>
        <w:widowControl/>
        <w:spacing w:line="288" w:lineRule="auto"/>
        <w:ind w:firstLine="544"/>
        <w:rPr>
          <w:rStyle w:val="FontStyle18"/>
          <w:sz w:val="28"/>
          <w:szCs w:val="28"/>
        </w:rPr>
      </w:pPr>
      <w:r w:rsidRPr="004B2E51">
        <w:rPr>
          <w:rStyle w:val="FontStyle18"/>
          <w:sz w:val="28"/>
          <w:szCs w:val="28"/>
        </w:rPr>
        <w:t>4.2. С момента вступления в силу настоящих Стандартов, утрачивают</w:t>
      </w:r>
      <w:r w:rsidR="00387F7B" w:rsidRPr="004B2E51">
        <w:rPr>
          <w:rStyle w:val="FontStyle18"/>
          <w:sz w:val="28"/>
          <w:szCs w:val="28"/>
        </w:rPr>
        <w:t xml:space="preserve"> с</w:t>
      </w:r>
      <w:r w:rsidRPr="004B2E51">
        <w:rPr>
          <w:rStyle w:val="FontStyle18"/>
          <w:sz w:val="28"/>
          <w:szCs w:val="28"/>
        </w:rPr>
        <w:t xml:space="preserve">вою силу ранее принятые в </w:t>
      </w:r>
      <w:r w:rsidR="004B2E51" w:rsidRPr="004B2E51">
        <w:rPr>
          <w:rStyle w:val="FontStyle18"/>
          <w:sz w:val="28"/>
          <w:szCs w:val="28"/>
        </w:rPr>
        <w:t>Ассоциации</w:t>
      </w:r>
      <w:r w:rsidRPr="004B2E51">
        <w:rPr>
          <w:rStyle w:val="FontStyle18"/>
          <w:sz w:val="28"/>
          <w:szCs w:val="28"/>
        </w:rPr>
        <w:t xml:space="preserve"> Стандарты ведения строительства.</w:t>
      </w:r>
    </w:p>
    <w:sectPr w:rsidR="003E1D35" w:rsidRPr="004B2E51" w:rsidSect="004D62CE">
      <w:headerReference w:type="default" r:id="rId8"/>
      <w:footerReference w:type="default" r:id="rId9"/>
      <w:headerReference w:type="first" r:id="rId10"/>
      <w:pgSz w:w="11905" w:h="16837" w:code="9"/>
      <w:pgMar w:top="1134" w:right="1134" w:bottom="1134"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46" w:rsidRDefault="001A5C46">
      <w:r>
        <w:separator/>
      </w:r>
    </w:p>
  </w:endnote>
  <w:endnote w:type="continuationSeparator" w:id="0">
    <w:p w:rsidR="001A5C46" w:rsidRDefault="001A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425429"/>
      <w:docPartObj>
        <w:docPartGallery w:val="Page Numbers (Bottom of Page)"/>
        <w:docPartUnique/>
      </w:docPartObj>
    </w:sdtPr>
    <w:sdtEndPr/>
    <w:sdtContent>
      <w:p w:rsidR="004D62CE" w:rsidRDefault="004D62CE">
        <w:pPr>
          <w:pStyle w:val="a6"/>
          <w:jc w:val="right"/>
        </w:pPr>
        <w:r>
          <w:fldChar w:fldCharType="begin"/>
        </w:r>
        <w:r>
          <w:instrText>PAGE   \* MERGEFORMAT</w:instrText>
        </w:r>
        <w:r>
          <w:fldChar w:fldCharType="separate"/>
        </w:r>
        <w:r w:rsidR="00BE0B20">
          <w:rPr>
            <w:noProof/>
          </w:rPr>
          <w:t>2</w:t>
        </w:r>
        <w:r>
          <w:fldChar w:fldCharType="end"/>
        </w:r>
      </w:p>
    </w:sdtContent>
  </w:sdt>
  <w:p w:rsidR="004D62CE" w:rsidRDefault="004D62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46" w:rsidRDefault="001A5C46">
      <w:r>
        <w:separator/>
      </w:r>
    </w:p>
  </w:footnote>
  <w:footnote w:type="continuationSeparator" w:id="0">
    <w:p w:rsidR="001A5C46" w:rsidRDefault="001A5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35" w:rsidRDefault="00680E7E" w:rsidP="00680E7E">
    <w:pPr>
      <w:pStyle w:val="a4"/>
      <w:jc w:val="center"/>
      <w:rPr>
        <w:sz w:val="18"/>
        <w:szCs w:val="18"/>
      </w:rPr>
    </w:pPr>
    <w:r w:rsidRPr="00ED6426">
      <w:rPr>
        <w:rStyle w:val="FontStyle16"/>
        <w:b w:val="0"/>
        <w:spacing w:val="0"/>
        <w:sz w:val="18"/>
        <w:szCs w:val="18"/>
      </w:rPr>
      <w:t>Стандарты предпринимательской деятельности, обязательные</w:t>
    </w:r>
    <w:r>
      <w:rPr>
        <w:rStyle w:val="FontStyle16"/>
        <w:b w:val="0"/>
        <w:sz w:val="18"/>
        <w:szCs w:val="18"/>
      </w:rPr>
      <w:t xml:space="preserve"> </w:t>
    </w:r>
    <w:r w:rsidRPr="00ED6426">
      <w:rPr>
        <w:rStyle w:val="FontStyle21"/>
        <w:b w:val="0"/>
        <w:spacing w:val="0"/>
      </w:rPr>
      <w:t>для выполнения членами  Ассоциации «</w:t>
    </w:r>
    <w:r w:rsidRPr="00ED6426">
      <w:rPr>
        <w:sz w:val="18"/>
        <w:szCs w:val="18"/>
      </w:rPr>
      <w:t>Саморегулируемая</w:t>
    </w:r>
    <w:r>
      <w:rPr>
        <w:sz w:val="18"/>
        <w:szCs w:val="18"/>
      </w:rPr>
      <w:t xml:space="preserve"> </w:t>
    </w:r>
    <w:r w:rsidRPr="00ED6426">
      <w:rPr>
        <w:sz w:val="18"/>
        <w:szCs w:val="18"/>
      </w:rPr>
      <w:t>организация  «Объединение строительных  и</w:t>
    </w:r>
    <w:r>
      <w:rPr>
        <w:sz w:val="18"/>
        <w:szCs w:val="18"/>
      </w:rPr>
      <w:t xml:space="preserve"> </w:t>
    </w:r>
    <w:r w:rsidRPr="00ED6426">
      <w:rPr>
        <w:sz w:val="18"/>
        <w:szCs w:val="18"/>
      </w:rPr>
      <w:t>монтажных  организаций  «Стройкорпорация»</w:t>
    </w:r>
  </w:p>
  <w:p w:rsidR="00680E7E" w:rsidRPr="00680E7E" w:rsidRDefault="00680E7E" w:rsidP="00680E7E">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BA" w:rsidRDefault="00AE30BA" w:rsidP="00AE30BA">
    <w:pPr>
      <w:pStyle w:val="a4"/>
      <w:jc w:val="center"/>
      <w:rPr>
        <w:sz w:val="18"/>
        <w:szCs w:val="18"/>
      </w:rPr>
    </w:pPr>
    <w:r w:rsidRPr="00ED6426">
      <w:rPr>
        <w:rStyle w:val="FontStyle16"/>
        <w:b w:val="0"/>
        <w:spacing w:val="0"/>
        <w:sz w:val="18"/>
        <w:szCs w:val="18"/>
      </w:rPr>
      <w:t>Стандарты предпринимательской деятельности, обязательные</w:t>
    </w:r>
    <w:r>
      <w:rPr>
        <w:rStyle w:val="FontStyle16"/>
        <w:b w:val="0"/>
        <w:sz w:val="18"/>
        <w:szCs w:val="18"/>
      </w:rPr>
      <w:t xml:space="preserve"> </w:t>
    </w:r>
    <w:r w:rsidRPr="00ED6426">
      <w:rPr>
        <w:rStyle w:val="FontStyle21"/>
        <w:b w:val="0"/>
        <w:spacing w:val="0"/>
      </w:rPr>
      <w:t xml:space="preserve">для выполнения членами  Ассоциации </w:t>
    </w:r>
    <w:r w:rsidR="00C64874">
      <w:rPr>
        <w:rStyle w:val="FontStyle21"/>
        <w:b w:val="0"/>
        <w:spacing w:val="0"/>
      </w:rPr>
      <w:t xml:space="preserve">работодателей </w:t>
    </w:r>
    <w:r w:rsidRPr="00ED6426">
      <w:rPr>
        <w:rStyle w:val="FontStyle21"/>
        <w:b w:val="0"/>
        <w:spacing w:val="0"/>
      </w:rPr>
      <w:t>«</w:t>
    </w:r>
    <w:r w:rsidRPr="00ED6426">
      <w:rPr>
        <w:sz w:val="18"/>
        <w:szCs w:val="18"/>
      </w:rPr>
      <w:t>Саморегулируемая</w:t>
    </w:r>
    <w:r>
      <w:rPr>
        <w:sz w:val="18"/>
        <w:szCs w:val="18"/>
      </w:rPr>
      <w:t xml:space="preserve"> </w:t>
    </w:r>
    <w:r w:rsidRPr="00ED6426">
      <w:rPr>
        <w:sz w:val="18"/>
        <w:szCs w:val="18"/>
      </w:rPr>
      <w:t>организация  «Объединение строительных  и</w:t>
    </w:r>
    <w:r>
      <w:rPr>
        <w:sz w:val="18"/>
        <w:szCs w:val="18"/>
      </w:rPr>
      <w:t xml:space="preserve"> </w:t>
    </w:r>
    <w:r w:rsidRPr="00ED6426">
      <w:rPr>
        <w:sz w:val="18"/>
        <w:szCs w:val="18"/>
      </w:rPr>
      <w:t>монтажных  организаций  «Стройкорпорация»</w:t>
    </w:r>
  </w:p>
  <w:p w:rsidR="009A4506" w:rsidRDefault="009A4506" w:rsidP="00AE30B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575"/>
    <w:multiLevelType w:val="singleLevel"/>
    <w:tmpl w:val="ED5C6854"/>
    <w:lvl w:ilvl="0">
      <w:start w:val="5"/>
      <w:numFmt w:val="decimal"/>
      <w:lvlText w:val="2.%1."/>
      <w:legacy w:legacy="1" w:legacySpace="0" w:legacyIndent="430"/>
      <w:lvlJc w:val="left"/>
      <w:rPr>
        <w:rFonts w:ascii="Times New Roman" w:hAnsi="Times New Roman" w:cs="Times New Roman" w:hint="default"/>
      </w:rPr>
    </w:lvl>
  </w:abstractNum>
  <w:abstractNum w:abstractNumId="1">
    <w:nsid w:val="247E33A8"/>
    <w:multiLevelType w:val="singleLevel"/>
    <w:tmpl w:val="0BC86D30"/>
    <w:lvl w:ilvl="0">
      <w:start w:val="1"/>
      <w:numFmt w:val="decimal"/>
      <w:lvlText w:val="2.%1."/>
      <w:legacy w:legacy="1" w:legacySpace="0" w:legacyIndent="416"/>
      <w:lvlJc w:val="left"/>
      <w:rPr>
        <w:rFonts w:ascii="Times New Roman" w:hAnsi="Times New Roman" w:cs="Times New Roman" w:hint="default"/>
      </w:rPr>
    </w:lvl>
  </w:abstractNum>
  <w:abstractNum w:abstractNumId="2">
    <w:nsid w:val="263D1A1F"/>
    <w:multiLevelType w:val="singleLevel"/>
    <w:tmpl w:val="B13A9BBE"/>
    <w:lvl w:ilvl="0">
      <w:start w:val="8"/>
      <w:numFmt w:val="decimal"/>
      <w:lvlText w:val="3.%1."/>
      <w:legacy w:legacy="1" w:legacySpace="0" w:legacyIndent="437"/>
      <w:lvlJc w:val="left"/>
      <w:rPr>
        <w:rFonts w:ascii="Times New Roman" w:hAnsi="Times New Roman" w:cs="Times New Roman" w:hint="default"/>
      </w:rPr>
    </w:lvl>
  </w:abstractNum>
  <w:abstractNum w:abstractNumId="3">
    <w:nsid w:val="718706D5"/>
    <w:multiLevelType w:val="singleLevel"/>
    <w:tmpl w:val="90603C68"/>
    <w:lvl w:ilvl="0">
      <w:start w:val="4"/>
      <w:numFmt w:val="decimal"/>
      <w:lvlText w:val="3.%1."/>
      <w:lvlJc w:val="left"/>
      <w:pPr>
        <w:ind w:left="0" w:firstLine="0"/>
      </w:pPr>
      <w:rPr>
        <w:rFonts w:ascii="Times New Roman" w:hAnsi="Times New Roman" w:cs="Times New Roman" w:hint="default"/>
      </w:rPr>
    </w:lvl>
  </w:abstractNum>
  <w:num w:numId="1">
    <w:abstractNumId w:val="1"/>
  </w:num>
  <w:num w:numId="2">
    <w:abstractNumId w:val="0"/>
  </w:num>
  <w:num w:numId="3">
    <w:abstractNumId w:val="0"/>
    <w:lvlOverride w:ilvl="0">
      <w:lvl w:ilvl="0">
        <w:start w:val="5"/>
        <w:numFmt w:val="decimal"/>
        <w:lvlText w:val="2.%1."/>
        <w:legacy w:legacy="1" w:legacySpace="0" w:legacyIndent="530"/>
        <w:lvlJc w:val="left"/>
        <w:rPr>
          <w:rFonts w:ascii="Times New Roman" w:hAnsi="Times New Roman" w:cs="Times New Roman" w:hint="default"/>
        </w:rPr>
      </w:lvl>
    </w:lvlOverride>
  </w:num>
  <w:num w:numId="4">
    <w:abstractNumId w:val="3"/>
  </w:num>
  <w:num w:numId="5">
    <w:abstractNumId w:val="3"/>
    <w:lvlOverride w:ilvl="0">
      <w:lvl w:ilvl="0">
        <w:start w:val="3"/>
        <w:numFmt w:val="decimal"/>
        <w:lvlText w:val="3.%1."/>
        <w:legacy w:legacy="1" w:legacySpace="0" w:legacyIndent="616"/>
        <w:lvlJc w:val="left"/>
        <w:rPr>
          <w:rFonts w:ascii="Times New Roman" w:hAnsi="Times New Roman" w:cs="Times New Roman"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5F"/>
    <w:rsid w:val="00162C75"/>
    <w:rsid w:val="001A5C46"/>
    <w:rsid w:val="001C6113"/>
    <w:rsid w:val="001F0ECA"/>
    <w:rsid w:val="002A1940"/>
    <w:rsid w:val="002E415F"/>
    <w:rsid w:val="002F7A1F"/>
    <w:rsid w:val="003244C9"/>
    <w:rsid w:val="00335750"/>
    <w:rsid w:val="00387F7B"/>
    <w:rsid w:val="003B3CFE"/>
    <w:rsid w:val="003C7AD3"/>
    <w:rsid w:val="003E186A"/>
    <w:rsid w:val="003E1D35"/>
    <w:rsid w:val="00442FE3"/>
    <w:rsid w:val="0047403E"/>
    <w:rsid w:val="004B2E51"/>
    <w:rsid w:val="004D62CE"/>
    <w:rsid w:val="0054694E"/>
    <w:rsid w:val="0055487D"/>
    <w:rsid w:val="00596C76"/>
    <w:rsid w:val="005D6BFC"/>
    <w:rsid w:val="00680E7E"/>
    <w:rsid w:val="006E5264"/>
    <w:rsid w:val="00747B8E"/>
    <w:rsid w:val="00842D01"/>
    <w:rsid w:val="00845B2E"/>
    <w:rsid w:val="00873014"/>
    <w:rsid w:val="00873D7E"/>
    <w:rsid w:val="008918DD"/>
    <w:rsid w:val="008A72EF"/>
    <w:rsid w:val="00920CDC"/>
    <w:rsid w:val="00963579"/>
    <w:rsid w:val="009840B8"/>
    <w:rsid w:val="009A4506"/>
    <w:rsid w:val="00A47012"/>
    <w:rsid w:val="00AE30BA"/>
    <w:rsid w:val="00B45230"/>
    <w:rsid w:val="00B8365E"/>
    <w:rsid w:val="00B87F6D"/>
    <w:rsid w:val="00BE0B20"/>
    <w:rsid w:val="00C43DFE"/>
    <w:rsid w:val="00C64874"/>
    <w:rsid w:val="00CE24A3"/>
    <w:rsid w:val="00D00564"/>
    <w:rsid w:val="00E12DD7"/>
    <w:rsid w:val="00E45ADD"/>
    <w:rsid w:val="00E828B1"/>
    <w:rsid w:val="00F3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2" w:lineRule="exact"/>
      <w:jc w:val="right"/>
    </w:pPr>
  </w:style>
  <w:style w:type="paragraph" w:customStyle="1" w:styleId="Style2">
    <w:name w:val="Style2"/>
    <w:basedOn w:val="a"/>
    <w:uiPriority w:val="99"/>
    <w:pPr>
      <w:jc w:val="both"/>
    </w:pPr>
  </w:style>
  <w:style w:type="paragraph" w:customStyle="1" w:styleId="Style3">
    <w:name w:val="Style3"/>
    <w:basedOn w:val="a"/>
    <w:uiPriority w:val="99"/>
    <w:pPr>
      <w:spacing w:line="365" w:lineRule="exact"/>
      <w:jc w:val="center"/>
    </w:pPr>
  </w:style>
  <w:style w:type="paragraph" w:customStyle="1" w:styleId="Style4">
    <w:name w:val="Style4"/>
    <w:basedOn w:val="a"/>
    <w:uiPriority w:val="99"/>
    <w:pPr>
      <w:spacing w:line="322" w:lineRule="exact"/>
      <w:jc w:val="center"/>
    </w:pPr>
  </w:style>
  <w:style w:type="paragraph" w:customStyle="1" w:styleId="Style5">
    <w:name w:val="Style5"/>
    <w:basedOn w:val="a"/>
    <w:uiPriority w:val="99"/>
    <w:pPr>
      <w:spacing w:line="201" w:lineRule="exact"/>
      <w:ind w:firstLine="365"/>
    </w:pPr>
  </w:style>
  <w:style w:type="paragraph" w:customStyle="1" w:styleId="Style6">
    <w:name w:val="Style6"/>
    <w:basedOn w:val="a"/>
    <w:uiPriority w:val="99"/>
    <w:pPr>
      <w:spacing w:line="272" w:lineRule="exact"/>
      <w:ind w:firstLine="745"/>
      <w:jc w:val="both"/>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275" w:lineRule="exact"/>
      <w:ind w:firstLine="702"/>
    </w:pPr>
  </w:style>
  <w:style w:type="paragraph" w:customStyle="1" w:styleId="Style10">
    <w:name w:val="Style10"/>
    <w:basedOn w:val="a"/>
    <w:uiPriority w:val="99"/>
    <w:pPr>
      <w:spacing w:line="275" w:lineRule="exact"/>
      <w:ind w:firstLine="523"/>
      <w:jc w:val="both"/>
    </w:pPr>
  </w:style>
  <w:style w:type="paragraph" w:customStyle="1" w:styleId="Style11">
    <w:name w:val="Style11"/>
    <w:basedOn w:val="a"/>
    <w:uiPriority w:val="99"/>
  </w:style>
  <w:style w:type="paragraph" w:customStyle="1" w:styleId="Style12">
    <w:name w:val="Style12"/>
    <w:basedOn w:val="a"/>
    <w:uiPriority w:val="99"/>
    <w:pPr>
      <w:spacing w:line="274" w:lineRule="exact"/>
      <w:ind w:firstLine="537"/>
      <w:jc w:val="both"/>
    </w:pPr>
  </w:style>
  <w:style w:type="paragraph" w:customStyle="1" w:styleId="Style13">
    <w:name w:val="Style13"/>
    <w:basedOn w:val="a"/>
    <w:uiPriority w:val="99"/>
  </w:style>
  <w:style w:type="paragraph" w:customStyle="1" w:styleId="Style14">
    <w:name w:val="Style14"/>
    <w:basedOn w:val="a"/>
    <w:uiPriority w:val="99"/>
    <w:pPr>
      <w:spacing w:line="279" w:lineRule="exact"/>
      <w:ind w:firstLine="695"/>
      <w:jc w:val="both"/>
    </w:pPr>
  </w:style>
  <w:style w:type="character" w:customStyle="1" w:styleId="FontStyle16">
    <w:name w:val="Font Style16"/>
    <w:basedOn w:val="a0"/>
    <w:uiPriority w:val="99"/>
    <w:rPr>
      <w:rFonts w:ascii="Times New Roman" w:hAnsi="Times New Roman" w:cs="Times New Roman"/>
      <w:b/>
      <w:bCs/>
      <w:spacing w:val="10"/>
      <w:sz w:val="28"/>
      <w:szCs w:val="28"/>
    </w:rPr>
  </w:style>
  <w:style w:type="character" w:customStyle="1" w:styleId="FontStyle17">
    <w:name w:val="Font Style17"/>
    <w:basedOn w:val="a0"/>
    <w:uiPriority w:val="99"/>
    <w:rPr>
      <w:rFonts w:ascii="Times New Roman" w:hAnsi="Times New Roman" w:cs="Times New Roman"/>
      <w:b/>
      <w:bCs/>
      <w:sz w:val="24"/>
      <w:szCs w:val="24"/>
    </w:rPr>
  </w:style>
  <w:style w:type="character" w:customStyle="1" w:styleId="FontStyle18">
    <w:name w:val="Font Style18"/>
    <w:basedOn w:val="a0"/>
    <w:uiPriority w:val="99"/>
    <w:rPr>
      <w:rFonts w:ascii="Times New Roman" w:hAnsi="Times New Roman" w:cs="Times New Roman"/>
      <w:sz w:val="22"/>
      <w:szCs w:val="22"/>
    </w:rPr>
  </w:style>
  <w:style w:type="character" w:customStyle="1" w:styleId="FontStyle19">
    <w:name w:val="Font Style19"/>
    <w:basedOn w:val="a0"/>
    <w:uiPriority w:val="99"/>
    <w:rPr>
      <w:rFonts w:ascii="Times New Roman" w:hAnsi="Times New Roman" w:cs="Times New Roman"/>
      <w:b/>
      <w:bCs/>
      <w:sz w:val="22"/>
      <w:szCs w:val="22"/>
    </w:rPr>
  </w:style>
  <w:style w:type="character" w:customStyle="1" w:styleId="FontStyle20">
    <w:name w:val="Font Style20"/>
    <w:basedOn w:val="a0"/>
    <w:uiPriority w:val="99"/>
    <w:rPr>
      <w:rFonts w:ascii="Times New Roman" w:hAnsi="Times New Roman" w:cs="Times New Roman"/>
      <w:spacing w:val="20"/>
      <w:sz w:val="16"/>
      <w:szCs w:val="16"/>
    </w:rPr>
  </w:style>
  <w:style w:type="character" w:customStyle="1" w:styleId="FontStyle21">
    <w:name w:val="Font Style21"/>
    <w:basedOn w:val="a0"/>
    <w:uiPriority w:val="99"/>
    <w:rPr>
      <w:rFonts w:ascii="Times New Roman" w:hAnsi="Times New Roman" w:cs="Times New Roman"/>
      <w:b/>
      <w:bCs/>
      <w:spacing w:val="-10"/>
      <w:sz w:val="18"/>
      <w:szCs w:val="18"/>
    </w:rPr>
  </w:style>
  <w:style w:type="character" w:customStyle="1" w:styleId="FontStyle22">
    <w:name w:val="Font Style22"/>
    <w:basedOn w:val="a0"/>
    <w:uiPriority w:val="99"/>
    <w:rPr>
      <w:rFonts w:ascii="Times New Roman" w:hAnsi="Times New Roman" w:cs="Times New Roman"/>
      <w:sz w:val="16"/>
      <w:szCs w:val="16"/>
    </w:rPr>
  </w:style>
  <w:style w:type="character" w:styleId="a3">
    <w:name w:val="Hyperlink"/>
    <w:basedOn w:val="a0"/>
    <w:uiPriority w:val="99"/>
    <w:rPr>
      <w:color w:val="0066CC"/>
      <w:u w:val="single"/>
    </w:rPr>
  </w:style>
  <w:style w:type="paragraph" w:styleId="a4">
    <w:name w:val="header"/>
    <w:basedOn w:val="a"/>
    <w:link w:val="a5"/>
    <w:uiPriority w:val="99"/>
    <w:unhideWhenUsed/>
    <w:rsid w:val="00387F7B"/>
    <w:pPr>
      <w:tabs>
        <w:tab w:val="center" w:pos="4677"/>
        <w:tab w:val="right" w:pos="9355"/>
      </w:tabs>
    </w:pPr>
  </w:style>
  <w:style w:type="character" w:customStyle="1" w:styleId="a5">
    <w:name w:val="Верхний колонтитул Знак"/>
    <w:basedOn w:val="a0"/>
    <w:link w:val="a4"/>
    <w:uiPriority w:val="99"/>
    <w:rsid w:val="00387F7B"/>
    <w:rPr>
      <w:rFonts w:hAnsi="Times New Roman" w:cs="Times New Roman"/>
      <w:sz w:val="24"/>
      <w:szCs w:val="24"/>
    </w:rPr>
  </w:style>
  <w:style w:type="paragraph" w:styleId="a6">
    <w:name w:val="footer"/>
    <w:basedOn w:val="a"/>
    <w:link w:val="a7"/>
    <w:uiPriority w:val="99"/>
    <w:unhideWhenUsed/>
    <w:rsid w:val="00387F7B"/>
    <w:pPr>
      <w:tabs>
        <w:tab w:val="center" w:pos="4677"/>
        <w:tab w:val="right" w:pos="9355"/>
      </w:tabs>
    </w:pPr>
  </w:style>
  <w:style w:type="character" w:customStyle="1" w:styleId="a7">
    <w:name w:val="Нижний колонтитул Знак"/>
    <w:basedOn w:val="a0"/>
    <w:link w:val="a6"/>
    <w:uiPriority w:val="99"/>
    <w:rsid w:val="00387F7B"/>
    <w:rPr>
      <w:rFonts w:hAnsi="Times New Roman" w:cs="Times New Roman"/>
      <w:sz w:val="24"/>
      <w:szCs w:val="24"/>
    </w:rPr>
  </w:style>
  <w:style w:type="paragraph" w:styleId="a8">
    <w:name w:val="Balloon Text"/>
    <w:basedOn w:val="a"/>
    <w:link w:val="a9"/>
    <w:uiPriority w:val="99"/>
    <w:semiHidden/>
    <w:unhideWhenUsed/>
    <w:rsid w:val="00680E7E"/>
    <w:rPr>
      <w:rFonts w:ascii="Tahoma" w:hAnsi="Tahoma" w:cs="Tahoma"/>
      <w:sz w:val="16"/>
      <w:szCs w:val="16"/>
    </w:rPr>
  </w:style>
  <w:style w:type="character" w:customStyle="1" w:styleId="a9">
    <w:name w:val="Текст выноски Знак"/>
    <w:basedOn w:val="a0"/>
    <w:link w:val="a8"/>
    <w:uiPriority w:val="99"/>
    <w:semiHidden/>
    <w:rsid w:val="00680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2" w:lineRule="exact"/>
      <w:jc w:val="right"/>
    </w:pPr>
  </w:style>
  <w:style w:type="paragraph" w:customStyle="1" w:styleId="Style2">
    <w:name w:val="Style2"/>
    <w:basedOn w:val="a"/>
    <w:uiPriority w:val="99"/>
    <w:pPr>
      <w:jc w:val="both"/>
    </w:pPr>
  </w:style>
  <w:style w:type="paragraph" w:customStyle="1" w:styleId="Style3">
    <w:name w:val="Style3"/>
    <w:basedOn w:val="a"/>
    <w:uiPriority w:val="99"/>
    <w:pPr>
      <w:spacing w:line="365" w:lineRule="exact"/>
      <w:jc w:val="center"/>
    </w:pPr>
  </w:style>
  <w:style w:type="paragraph" w:customStyle="1" w:styleId="Style4">
    <w:name w:val="Style4"/>
    <w:basedOn w:val="a"/>
    <w:uiPriority w:val="99"/>
    <w:pPr>
      <w:spacing w:line="322" w:lineRule="exact"/>
      <w:jc w:val="center"/>
    </w:pPr>
  </w:style>
  <w:style w:type="paragraph" w:customStyle="1" w:styleId="Style5">
    <w:name w:val="Style5"/>
    <w:basedOn w:val="a"/>
    <w:uiPriority w:val="99"/>
    <w:pPr>
      <w:spacing w:line="201" w:lineRule="exact"/>
      <w:ind w:firstLine="365"/>
    </w:pPr>
  </w:style>
  <w:style w:type="paragraph" w:customStyle="1" w:styleId="Style6">
    <w:name w:val="Style6"/>
    <w:basedOn w:val="a"/>
    <w:uiPriority w:val="99"/>
    <w:pPr>
      <w:spacing w:line="272" w:lineRule="exact"/>
      <w:ind w:firstLine="745"/>
      <w:jc w:val="both"/>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275" w:lineRule="exact"/>
      <w:ind w:firstLine="702"/>
    </w:pPr>
  </w:style>
  <w:style w:type="paragraph" w:customStyle="1" w:styleId="Style10">
    <w:name w:val="Style10"/>
    <w:basedOn w:val="a"/>
    <w:uiPriority w:val="99"/>
    <w:pPr>
      <w:spacing w:line="275" w:lineRule="exact"/>
      <w:ind w:firstLine="523"/>
      <w:jc w:val="both"/>
    </w:pPr>
  </w:style>
  <w:style w:type="paragraph" w:customStyle="1" w:styleId="Style11">
    <w:name w:val="Style11"/>
    <w:basedOn w:val="a"/>
    <w:uiPriority w:val="99"/>
  </w:style>
  <w:style w:type="paragraph" w:customStyle="1" w:styleId="Style12">
    <w:name w:val="Style12"/>
    <w:basedOn w:val="a"/>
    <w:uiPriority w:val="99"/>
    <w:pPr>
      <w:spacing w:line="274" w:lineRule="exact"/>
      <w:ind w:firstLine="537"/>
      <w:jc w:val="both"/>
    </w:pPr>
  </w:style>
  <w:style w:type="paragraph" w:customStyle="1" w:styleId="Style13">
    <w:name w:val="Style13"/>
    <w:basedOn w:val="a"/>
    <w:uiPriority w:val="99"/>
  </w:style>
  <w:style w:type="paragraph" w:customStyle="1" w:styleId="Style14">
    <w:name w:val="Style14"/>
    <w:basedOn w:val="a"/>
    <w:uiPriority w:val="99"/>
    <w:pPr>
      <w:spacing w:line="279" w:lineRule="exact"/>
      <w:ind w:firstLine="695"/>
      <w:jc w:val="both"/>
    </w:pPr>
  </w:style>
  <w:style w:type="character" w:customStyle="1" w:styleId="FontStyle16">
    <w:name w:val="Font Style16"/>
    <w:basedOn w:val="a0"/>
    <w:uiPriority w:val="99"/>
    <w:rPr>
      <w:rFonts w:ascii="Times New Roman" w:hAnsi="Times New Roman" w:cs="Times New Roman"/>
      <w:b/>
      <w:bCs/>
      <w:spacing w:val="10"/>
      <w:sz w:val="28"/>
      <w:szCs w:val="28"/>
    </w:rPr>
  </w:style>
  <w:style w:type="character" w:customStyle="1" w:styleId="FontStyle17">
    <w:name w:val="Font Style17"/>
    <w:basedOn w:val="a0"/>
    <w:uiPriority w:val="99"/>
    <w:rPr>
      <w:rFonts w:ascii="Times New Roman" w:hAnsi="Times New Roman" w:cs="Times New Roman"/>
      <w:b/>
      <w:bCs/>
      <w:sz w:val="24"/>
      <w:szCs w:val="24"/>
    </w:rPr>
  </w:style>
  <w:style w:type="character" w:customStyle="1" w:styleId="FontStyle18">
    <w:name w:val="Font Style18"/>
    <w:basedOn w:val="a0"/>
    <w:uiPriority w:val="99"/>
    <w:rPr>
      <w:rFonts w:ascii="Times New Roman" w:hAnsi="Times New Roman" w:cs="Times New Roman"/>
      <w:sz w:val="22"/>
      <w:szCs w:val="22"/>
    </w:rPr>
  </w:style>
  <w:style w:type="character" w:customStyle="1" w:styleId="FontStyle19">
    <w:name w:val="Font Style19"/>
    <w:basedOn w:val="a0"/>
    <w:uiPriority w:val="99"/>
    <w:rPr>
      <w:rFonts w:ascii="Times New Roman" w:hAnsi="Times New Roman" w:cs="Times New Roman"/>
      <w:b/>
      <w:bCs/>
      <w:sz w:val="22"/>
      <w:szCs w:val="22"/>
    </w:rPr>
  </w:style>
  <w:style w:type="character" w:customStyle="1" w:styleId="FontStyle20">
    <w:name w:val="Font Style20"/>
    <w:basedOn w:val="a0"/>
    <w:uiPriority w:val="99"/>
    <w:rPr>
      <w:rFonts w:ascii="Times New Roman" w:hAnsi="Times New Roman" w:cs="Times New Roman"/>
      <w:spacing w:val="20"/>
      <w:sz w:val="16"/>
      <w:szCs w:val="16"/>
    </w:rPr>
  </w:style>
  <w:style w:type="character" w:customStyle="1" w:styleId="FontStyle21">
    <w:name w:val="Font Style21"/>
    <w:basedOn w:val="a0"/>
    <w:uiPriority w:val="99"/>
    <w:rPr>
      <w:rFonts w:ascii="Times New Roman" w:hAnsi="Times New Roman" w:cs="Times New Roman"/>
      <w:b/>
      <w:bCs/>
      <w:spacing w:val="-10"/>
      <w:sz w:val="18"/>
      <w:szCs w:val="18"/>
    </w:rPr>
  </w:style>
  <w:style w:type="character" w:customStyle="1" w:styleId="FontStyle22">
    <w:name w:val="Font Style22"/>
    <w:basedOn w:val="a0"/>
    <w:uiPriority w:val="99"/>
    <w:rPr>
      <w:rFonts w:ascii="Times New Roman" w:hAnsi="Times New Roman" w:cs="Times New Roman"/>
      <w:sz w:val="16"/>
      <w:szCs w:val="16"/>
    </w:rPr>
  </w:style>
  <w:style w:type="character" w:styleId="a3">
    <w:name w:val="Hyperlink"/>
    <w:basedOn w:val="a0"/>
    <w:uiPriority w:val="99"/>
    <w:rPr>
      <w:color w:val="0066CC"/>
      <w:u w:val="single"/>
    </w:rPr>
  </w:style>
  <w:style w:type="paragraph" w:styleId="a4">
    <w:name w:val="header"/>
    <w:basedOn w:val="a"/>
    <w:link w:val="a5"/>
    <w:uiPriority w:val="99"/>
    <w:unhideWhenUsed/>
    <w:rsid w:val="00387F7B"/>
    <w:pPr>
      <w:tabs>
        <w:tab w:val="center" w:pos="4677"/>
        <w:tab w:val="right" w:pos="9355"/>
      </w:tabs>
    </w:pPr>
  </w:style>
  <w:style w:type="character" w:customStyle="1" w:styleId="a5">
    <w:name w:val="Верхний колонтитул Знак"/>
    <w:basedOn w:val="a0"/>
    <w:link w:val="a4"/>
    <w:uiPriority w:val="99"/>
    <w:rsid w:val="00387F7B"/>
    <w:rPr>
      <w:rFonts w:hAnsi="Times New Roman" w:cs="Times New Roman"/>
      <w:sz w:val="24"/>
      <w:szCs w:val="24"/>
    </w:rPr>
  </w:style>
  <w:style w:type="paragraph" w:styleId="a6">
    <w:name w:val="footer"/>
    <w:basedOn w:val="a"/>
    <w:link w:val="a7"/>
    <w:uiPriority w:val="99"/>
    <w:unhideWhenUsed/>
    <w:rsid w:val="00387F7B"/>
    <w:pPr>
      <w:tabs>
        <w:tab w:val="center" w:pos="4677"/>
        <w:tab w:val="right" w:pos="9355"/>
      </w:tabs>
    </w:pPr>
  </w:style>
  <w:style w:type="character" w:customStyle="1" w:styleId="a7">
    <w:name w:val="Нижний колонтитул Знак"/>
    <w:basedOn w:val="a0"/>
    <w:link w:val="a6"/>
    <w:uiPriority w:val="99"/>
    <w:rsid w:val="00387F7B"/>
    <w:rPr>
      <w:rFonts w:hAnsi="Times New Roman" w:cs="Times New Roman"/>
      <w:sz w:val="24"/>
      <w:szCs w:val="24"/>
    </w:rPr>
  </w:style>
  <w:style w:type="paragraph" w:styleId="a8">
    <w:name w:val="Balloon Text"/>
    <w:basedOn w:val="a"/>
    <w:link w:val="a9"/>
    <w:uiPriority w:val="99"/>
    <w:semiHidden/>
    <w:unhideWhenUsed/>
    <w:rsid w:val="00680E7E"/>
    <w:rPr>
      <w:rFonts w:ascii="Tahoma" w:hAnsi="Tahoma" w:cs="Tahoma"/>
      <w:sz w:val="16"/>
      <w:szCs w:val="16"/>
    </w:rPr>
  </w:style>
  <w:style w:type="character" w:customStyle="1" w:styleId="a9">
    <w:name w:val="Текст выноски Знак"/>
    <w:basedOn w:val="a0"/>
    <w:link w:val="a8"/>
    <w:uiPriority w:val="99"/>
    <w:semiHidden/>
    <w:rsid w:val="00680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2274</Words>
  <Characters>12967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Krupenin</dc:creator>
  <cp:lastModifiedBy>Юрий Смирнов</cp:lastModifiedBy>
  <cp:revision>42</cp:revision>
  <dcterms:created xsi:type="dcterms:W3CDTF">2017-07-21T11:45:00Z</dcterms:created>
  <dcterms:modified xsi:type="dcterms:W3CDTF">2017-07-21T14:24:00Z</dcterms:modified>
</cp:coreProperties>
</file>